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61427140" w:rsidR="006B4B17" w:rsidRDefault="007D1598" w:rsidP="00F571D5">
      <w:pPr>
        <w:spacing w:line="288" w:lineRule="auto"/>
        <w:jc w:val="center"/>
        <w:rPr>
          <w:rFonts w:cs="Arial"/>
          <w:b/>
          <w:sz w:val="28"/>
          <w:szCs w:val="28"/>
        </w:rPr>
      </w:pPr>
      <w:r>
        <w:rPr>
          <w:rFonts w:cs="Arial"/>
          <w:b/>
          <w:sz w:val="28"/>
          <w:szCs w:val="28"/>
        </w:rPr>
        <w:t xml:space="preserve"> </w:t>
      </w:r>
    </w:p>
    <w:p w14:paraId="64623FF7" w14:textId="77777777" w:rsidR="00885578" w:rsidRPr="00AD1275" w:rsidRDefault="00885578" w:rsidP="00F571D5">
      <w:pPr>
        <w:spacing w:line="288" w:lineRule="auto"/>
        <w:jc w:val="center"/>
        <w:rPr>
          <w:rFonts w:cs="Arial"/>
          <w:b/>
          <w:sz w:val="28"/>
          <w:szCs w:val="28"/>
        </w:rPr>
      </w:pPr>
    </w:p>
    <w:p w14:paraId="283CD6C0" w14:textId="77777777" w:rsidR="00E7355F" w:rsidRPr="00AD1275" w:rsidRDefault="009F3720" w:rsidP="00F571D5">
      <w:pPr>
        <w:spacing w:line="288"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F571D5">
      <w:pPr>
        <w:spacing w:line="288" w:lineRule="auto"/>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F571D5">
      <w:pPr>
        <w:spacing w:line="288" w:lineRule="auto"/>
        <w:jc w:val="center"/>
        <w:rPr>
          <w:rFonts w:cs="Arial"/>
          <w:sz w:val="20"/>
          <w:szCs w:val="20"/>
        </w:rPr>
      </w:pPr>
      <w:r w:rsidRPr="00AD1275">
        <w:rPr>
          <w:rFonts w:cs="Arial"/>
          <w:b/>
          <w:sz w:val="28"/>
          <w:szCs w:val="28"/>
        </w:rPr>
        <w:t>(dále jen „smlouva“)</w:t>
      </w:r>
    </w:p>
    <w:p w14:paraId="7661CA78" w14:textId="77777777" w:rsidR="009F3720" w:rsidRPr="002147D8" w:rsidRDefault="009F3720" w:rsidP="00F571D5">
      <w:pPr>
        <w:spacing w:line="288" w:lineRule="auto"/>
        <w:jc w:val="center"/>
        <w:rPr>
          <w:rFonts w:ascii="Times New Roman" w:hAnsi="Times New Roman"/>
        </w:rPr>
      </w:pPr>
    </w:p>
    <w:p w14:paraId="20A1491E" w14:textId="77777777" w:rsidR="009F3720" w:rsidRPr="004D5F78" w:rsidRDefault="009F3720" w:rsidP="00F571D5">
      <w:pPr>
        <w:spacing w:line="288"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F571D5">
      <w:pPr>
        <w:spacing w:line="288"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F571D5">
      <w:pPr>
        <w:spacing w:line="288" w:lineRule="auto"/>
        <w:jc w:val="center"/>
        <w:rPr>
          <w:rFonts w:cs="Arial"/>
          <w:szCs w:val="22"/>
        </w:rPr>
      </w:pPr>
      <w:r w:rsidRPr="004D5F78">
        <w:rPr>
          <w:rFonts w:cs="Arial"/>
          <w:szCs w:val="22"/>
        </w:rPr>
        <w:t>(dále jen „občanský zákoník“)</w:t>
      </w:r>
    </w:p>
    <w:p w14:paraId="49BF6283" w14:textId="77777777" w:rsidR="009F3720" w:rsidRPr="004D5F78" w:rsidRDefault="009F3720" w:rsidP="00F571D5">
      <w:pPr>
        <w:tabs>
          <w:tab w:val="left" w:pos="4820"/>
        </w:tabs>
        <w:spacing w:line="288" w:lineRule="auto"/>
        <w:jc w:val="center"/>
        <w:rPr>
          <w:rFonts w:cs="Arial"/>
          <w:b/>
          <w:szCs w:val="22"/>
        </w:rPr>
      </w:pPr>
    </w:p>
    <w:p w14:paraId="4E33149B" w14:textId="77777777" w:rsidR="009F3720" w:rsidRPr="004D5F78" w:rsidRDefault="009F3720" w:rsidP="00F571D5">
      <w:pPr>
        <w:tabs>
          <w:tab w:val="left" w:pos="4820"/>
        </w:tabs>
        <w:spacing w:line="288" w:lineRule="auto"/>
        <w:jc w:val="center"/>
        <w:rPr>
          <w:rFonts w:cs="Arial"/>
          <w:szCs w:val="22"/>
        </w:rPr>
      </w:pPr>
      <w:r w:rsidRPr="004D5F78">
        <w:rPr>
          <w:rFonts w:cs="Arial"/>
          <w:b/>
          <w:szCs w:val="22"/>
        </w:rPr>
        <w:t>mezi smluvními stranami</w:t>
      </w:r>
    </w:p>
    <w:p w14:paraId="18AA500F" w14:textId="77777777" w:rsidR="00CF6E49" w:rsidRPr="004D5F78" w:rsidRDefault="00FD20AF" w:rsidP="00F571D5">
      <w:pPr>
        <w:spacing w:line="288"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0D664B33" w:rsidR="00AC144C" w:rsidRDefault="003F5060" w:rsidP="00F571D5">
      <w:pPr>
        <w:tabs>
          <w:tab w:val="left" w:pos="3402"/>
        </w:tabs>
        <w:overflowPunct w:val="0"/>
        <w:autoSpaceDE w:val="0"/>
        <w:autoSpaceDN w:val="0"/>
        <w:adjustRightInd w:val="0"/>
        <w:spacing w:after="0" w:line="288" w:lineRule="auto"/>
        <w:ind w:left="360"/>
        <w:jc w:val="both"/>
        <w:textAlignment w:val="baseline"/>
        <w:rPr>
          <w:rFonts w:cs="Arial"/>
          <w:b/>
          <w:szCs w:val="22"/>
        </w:rPr>
      </w:pPr>
      <w:r>
        <w:rPr>
          <w:rFonts w:cs="Arial"/>
          <w:b/>
          <w:szCs w:val="22"/>
        </w:rPr>
        <w:tab/>
      </w:r>
      <w:r w:rsidR="00AD5D34" w:rsidRPr="004D5F78">
        <w:rPr>
          <w:rFonts w:cs="Arial"/>
          <w:b/>
          <w:szCs w:val="22"/>
        </w:rPr>
        <w:t xml:space="preserve">Česká </w:t>
      </w:r>
      <w:proofErr w:type="gramStart"/>
      <w:r w:rsidR="00AD5D34" w:rsidRPr="004D5F78">
        <w:rPr>
          <w:rFonts w:cs="Arial"/>
          <w:b/>
          <w:szCs w:val="22"/>
        </w:rPr>
        <w:t>republika - Státní</w:t>
      </w:r>
      <w:proofErr w:type="gramEnd"/>
      <w:r w:rsidR="00AD5D34" w:rsidRPr="004D5F78">
        <w:rPr>
          <w:rFonts w:cs="Arial"/>
          <w:b/>
          <w:szCs w:val="22"/>
        </w:rPr>
        <w:t xml:space="preserve"> pozemkový úřad</w:t>
      </w:r>
    </w:p>
    <w:p w14:paraId="734D2484" w14:textId="285F997A" w:rsidR="00AD5D34" w:rsidRPr="004D5F78" w:rsidRDefault="00AC144C" w:rsidP="00F571D5">
      <w:pPr>
        <w:tabs>
          <w:tab w:val="left" w:pos="3402"/>
        </w:tabs>
        <w:overflowPunct w:val="0"/>
        <w:autoSpaceDE w:val="0"/>
        <w:autoSpaceDN w:val="0"/>
        <w:adjustRightInd w:val="0"/>
        <w:spacing w:after="0" w:line="288" w:lineRule="auto"/>
        <w:ind w:left="360"/>
        <w:jc w:val="both"/>
        <w:textAlignment w:val="baseline"/>
        <w:rPr>
          <w:rFonts w:cs="Arial"/>
          <w:b/>
          <w:szCs w:val="22"/>
        </w:rPr>
      </w:pPr>
      <w:r>
        <w:rPr>
          <w:rFonts w:cs="Arial"/>
          <w:b/>
          <w:szCs w:val="22"/>
        </w:rPr>
        <w:t xml:space="preserve">Sídlo: </w:t>
      </w:r>
      <w:r w:rsidR="003F5060">
        <w:rPr>
          <w:rFonts w:cs="Arial"/>
          <w:b/>
          <w:szCs w:val="22"/>
        </w:rPr>
        <w:tab/>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130800E" w14:textId="77777777" w:rsidR="003F5060" w:rsidRDefault="003F5060" w:rsidP="00F571D5">
      <w:pPr>
        <w:tabs>
          <w:tab w:val="left" w:pos="3402"/>
        </w:tabs>
        <w:overflowPunct w:val="0"/>
        <w:autoSpaceDE w:val="0"/>
        <w:autoSpaceDN w:val="0"/>
        <w:adjustRightInd w:val="0"/>
        <w:spacing w:after="0" w:line="288" w:lineRule="auto"/>
        <w:ind w:left="2124" w:hanging="1764"/>
        <w:jc w:val="both"/>
        <w:textAlignment w:val="baseline"/>
        <w:rPr>
          <w:rFonts w:cs="Arial"/>
          <w:b/>
          <w:szCs w:val="22"/>
        </w:rPr>
      </w:pPr>
    </w:p>
    <w:p w14:paraId="717ECE71" w14:textId="483FF3DA" w:rsidR="00AD5D34" w:rsidRDefault="00AD5D34" w:rsidP="00F571D5">
      <w:pPr>
        <w:tabs>
          <w:tab w:val="left" w:pos="3402"/>
        </w:tabs>
        <w:overflowPunct w:val="0"/>
        <w:autoSpaceDE w:val="0"/>
        <w:autoSpaceDN w:val="0"/>
        <w:adjustRightInd w:val="0"/>
        <w:spacing w:after="0" w:line="288"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3F5060">
        <w:rPr>
          <w:rFonts w:cs="Arial"/>
          <w:b/>
          <w:szCs w:val="22"/>
        </w:rPr>
        <w:tab/>
        <w:t>Krajský pozemkový úřad pro Královéhradecký kraj</w:t>
      </w:r>
    </w:p>
    <w:p w14:paraId="28C2B3DF" w14:textId="7E7CA85B" w:rsidR="00AC144C" w:rsidRPr="004D5F78" w:rsidRDefault="00AC144C" w:rsidP="00F571D5">
      <w:pPr>
        <w:tabs>
          <w:tab w:val="left" w:pos="3402"/>
        </w:tabs>
        <w:overflowPunct w:val="0"/>
        <w:autoSpaceDE w:val="0"/>
        <w:autoSpaceDN w:val="0"/>
        <w:adjustRightInd w:val="0"/>
        <w:spacing w:after="0" w:line="288" w:lineRule="auto"/>
        <w:ind w:left="2124" w:hanging="1764"/>
        <w:jc w:val="both"/>
        <w:textAlignment w:val="baseline"/>
        <w:rPr>
          <w:rFonts w:cs="Arial"/>
          <w:szCs w:val="22"/>
        </w:rPr>
      </w:pPr>
      <w:r>
        <w:rPr>
          <w:rFonts w:cs="Arial"/>
          <w:b/>
          <w:szCs w:val="22"/>
        </w:rPr>
        <w:t xml:space="preserve">Adresa: </w:t>
      </w:r>
      <w:r w:rsidR="003F5060">
        <w:rPr>
          <w:rFonts w:cs="Arial"/>
          <w:b/>
          <w:szCs w:val="22"/>
        </w:rPr>
        <w:tab/>
      </w:r>
      <w:r w:rsidR="003F5060">
        <w:rPr>
          <w:rFonts w:cs="Arial"/>
          <w:b/>
          <w:szCs w:val="22"/>
        </w:rPr>
        <w:tab/>
      </w:r>
      <w:proofErr w:type="gramStart"/>
      <w:r w:rsidR="003F5060">
        <w:rPr>
          <w:rFonts w:cs="Arial"/>
          <w:b/>
          <w:szCs w:val="22"/>
        </w:rPr>
        <w:t>Kydlinovská  245</w:t>
      </w:r>
      <w:proofErr w:type="gramEnd"/>
      <w:r w:rsidR="003F5060">
        <w:rPr>
          <w:rFonts w:cs="Arial"/>
          <w:b/>
          <w:szCs w:val="22"/>
        </w:rPr>
        <w:t>, 503 01  Hradec Králové</w:t>
      </w:r>
    </w:p>
    <w:p w14:paraId="26DDA25D" w14:textId="63405497" w:rsidR="00AD5D34" w:rsidRPr="004D5F78" w:rsidRDefault="00AD5D34" w:rsidP="00F571D5">
      <w:pPr>
        <w:widowControl w:val="0"/>
        <w:tabs>
          <w:tab w:val="left" w:pos="3402"/>
        </w:tabs>
        <w:suppressAutoHyphens/>
        <w:spacing w:after="0" w:line="288" w:lineRule="auto"/>
        <w:ind w:left="3402" w:hanging="3402"/>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3F5060">
        <w:rPr>
          <w:rFonts w:eastAsia="Lucida Sans Unicode" w:cs="Arial"/>
          <w:szCs w:val="22"/>
        </w:rPr>
        <w:t xml:space="preserve">Ing. Petrem Lázňovským, ředitelem Krajského pozemkového </w:t>
      </w:r>
      <w:r w:rsidR="00F571D5">
        <w:rPr>
          <w:rFonts w:eastAsia="Lucida Sans Unicode" w:cs="Arial"/>
          <w:szCs w:val="22"/>
        </w:rPr>
        <w:t>úřad pro Královéhradecký kraj</w:t>
      </w:r>
    </w:p>
    <w:p w14:paraId="1FAA8342" w14:textId="1F64C364"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080807">
        <w:rPr>
          <w:rFonts w:eastAsia="Lucida Sans Unicode" w:cs="Arial"/>
          <w:szCs w:val="22"/>
        </w:rPr>
        <w:t xml:space="preserve">Ing. Petr </w:t>
      </w:r>
      <w:proofErr w:type="spellStart"/>
      <w:r w:rsidR="00080807">
        <w:rPr>
          <w:rFonts w:eastAsia="Lucida Sans Unicode" w:cs="Arial"/>
          <w:szCs w:val="22"/>
        </w:rPr>
        <w:t>Lázňvoský</w:t>
      </w:r>
      <w:proofErr w:type="spellEnd"/>
      <w:r w:rsidR="00080807">
        <w:rPr>
          <w:rFonts w:eastAsia="Lucida Sans Unicode" w:cs="Arial"/>
          <w:szCs w:val="22"/>
        </w:rPr>
        <w:t>, ředitel Krajského pozemkového úřadu pro Královéhradecký kraj</w:t>
      </w:r>
    </w:p>
    <w:p w14:paraId="6B7A3AAA" w14:textId="50153A3F" w:rsidR="00AD5D34" w:rsidRPr="004D5F78" w:rsidRDefault="00AD5D34" w:rsidP="00F571D5">
      <w:pPr>
        <w:widowControl w:val="0"/>
        <w:tabs>
          <w:tab w:val="left" w:pos="3402"/>
        </w:tabs>
        <w:suppressAutoHyphens/>
        <w:spacing w:after="0" w:line="288" w:lineRule="auto"/>
        <w:ind w:left="3402" w:hanging="3402"/>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080807">
        <w:rPr>
          <w:rFonts w:eastAsia="Lucida Sans Unicode" w:cs="Arial"/>
          <w:snapToGrid w:val="0"/>
          <w:szCs w:val="22"/>
        </w:rPr>
        <w:t>Ing. Pavel Fajfr, vedoucí Oddělení správy majetku státu</w:t>
      </w:r>
      <w:r w:rsidRPr="004D5F78">
        <w:rPr>
          <w:rFonts w:eastAsia="Lucida Sans Unicode" w:cs="Arial"/>
          <w:szCs w:val="22"/>
        </w:rPr>
        <w:t xml:space="preserve"> </w:t>
      </w:r>
    </w:p>
    <w:p w14:paraId="10701635" w14:textId="7BA1EBA0"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F571D5">
        <w:rPr>
          <w:rFonts w:eastAsia="Lucida Sans Unicode" w:cs="Arial"/>
          <w:szCs w:val="22"/>
        </w:rPr>
        <w:t> 727 937 172</w:t>
      </w:r>
    </w:p>
    <w:p w14:paraId="3710B4CA" w14:textId="28B14E94"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80807">
        <w:rPr>
          <w:rFonts w:eastAsia="Lucida Sans Unicode" w:cs="Arial"/>
          <w:szCs w:val="22"/>
        </w:rPr>
        <w:t>kralovehradecky.kraj@</w:t>
      </w:r>
      <w:r w:rsidRPr="004D5F78">
        <w:rPr>
          <w:rFonts w:eastAsia="Lucida Sans Unicode" w:cs="Arial"/>
          <w:szCs w:val="22"/>
        </w:rPr>
        <w:t>spucr.cz</w:t>
      </w:r>
    </w:p>
    <w:p w14:paraId="16F47271" w14:textId="77777777" w:rsidR="00AD5D34" w:rsidRPr="004D5F78" w:rsidRDefault="00AD5D34" w:rsidP="00F571D5">
      <w:pPr>
        <w:widowControl w:val="0"/>
        <w:tabs>
          <w:tab w:val="left" w:pos="3402"/>
        </w:tabs>
        <w:suppressAutoHyphens/>
        <w:spacing w:after="0" w:line="288"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35203D89" w:rsidR="00AD5D34" w:rsidRPr="004D5F78" w:rsidRDefault="00AD5D34" w:rsidP="00F571D5">
      <w:pPr>
        <w:widowControl w:val="0"/>
        <w:tabs>
          <w:tab w:val="left" w:pos="3402"/>
        </w:tabs>
        <w:suppressAutoHyphens/>
        <w:spacing w:after="0" w:line="288"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p>
    <w:p w14:paraId="679B021E" w14:textId="77777777"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03361161"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F571D5">
      <w:pPr>
        <w:tabs>
          <w:tab w:val="left" w:pos="3402"/>
        </w:tabs>
        <w:spacing w:after="0" w:line="288"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F571D5">
      <w:pPr>
        <w:tabs>
          <w:tab w:val="left" w:pos="3402"/>
        </w:tabs>
        <w:spacing w:line="288" w:lineRule="auto"/>
        <w:jc w:val="both"/>
        <w:rPr>
          <w:rFonts w:cs="Arial"/>
          <w:b/>
          <w:bCs/>
          <w:szCs w:val="22"/>
        </w:rPr>
      </w:pPr>
    </w:p>
    <w:p w14:paraId="40463962" w14:textId="77777777" w:rsidR="00CF6E49" w:rsidRPr="004D5F78" w:rsidRDefault="00CF6E49" w:rsidP="00F571D5">
      <w:pPr>
        <w:tabs>
          <w:tab w:val="left" w:pos="9354"/>
        </w:tabs>
        <w:spacing w:line="288" w:lineRule="auto"/>
        <w:ind w:firstLine="3"/>
        <w:jc w:val="center"/>
        <w:rPr>
          <w:rFonts w:cs="Arial"/>
          <w:b/>
          <w:szCs w:val="22"/>
        </w:rPr>
      </w:pPr>
      <w:r w:rsidRPr="004D5F78">
        <w:rPr>
          <w:rFonts w:cs="Arial"/>
          <w:b/>
          <w:szCs w:val="22"/>
        </w:rPr>
        <w:t>a</w:t>
      </w:r>
    </w:p>
    <w:p w14:paraId="61143081" w14:textId="77777777" w:rsidR="00CF6E49" w:rsidRPr="004D5F78" w:rsidRDefault="00FD20AF" w:rsidP="00F571D5">
      <w:pPr>
        <w:tabs>
          <w:tab w:val="left" w:pos="3402"/>
        </w:tabs>
        <w:spacing w:after="0" w:line="288"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09604E5" w:rsidR="00CF6E49" w:rsidRPr="004D5F78" w:rsidRDefault="00AC144C" w:rsidP="00F571D5">
      <w:pPr>
        <w:tabs>
          <w:tab w:val="left" w:pos="3402"/>
        </w:tabs>
        <w:spacing w:after="0" w:line="288" w:lineRule="auto"/>
        <w:rPr>
          <w:rFonts w:cs="Arial"/>
          <w:b/>
          <w:bCs/>
          <w:snapToGrid w:val="0"/>
          <w:szCs w:val="22"/>
          <w:lang w:val="en-US"/>
        </w:rPr>
      </w:pPr>
      <w:proofErr w:type="spellStart"/>
      <w:r w:rsidRPr="00080807">
        <w:rPr>
          <w:rFonts w:cs="Arial"/>
          <w:b/>
          <w:bCs/>
          <w:snapToGrid w:val="0"/>
          <w:szCs w:val="22"/>
          <w:lang w:val="en-US"/>
        </w:rPr>
        <w:t>Jméno</w:t>
      </w:r>
      <w:proofErr w:type="spellEnd"/>
      <w:r w:rsidRPr="00080807">
        <w:rPr>
          <w:rFonts w:cs="Arial"/>
          <w:b/>
          <w:bCs/>
          <w:snapToGrid w:val="0"/>
          <w:szCs w:val="22"/>
          <w:lang w:val="en-US"/>
        </w:rPr>
        <w:t xml:space="preserve">: </w:t>
      </w:r>
      <w:r w:rsidR="00080807" w:rsidRPr="00080807">
        <w:rPr>
          <w:rFonts w:cs="Arial"/>
          <w:b/>
          <w:bCs/>
          <w:snapToGrid w:val="0"/>
          <w:szCs w:val="22"/>
          <w:lang w:val="en-US"/>
        </w:rPr>
        <w:tab/>
      </w:r>
      <w:r w:rsidR="006313D9" w:rsidRPr="004D5F78">
        <w:rPr>
          <w:rFonts w:cs="Arial"/>
          <w:b/>
          <w:bCs/>
          <w:snapToGrid w:val="0"/>
          <w:szCs w:val="22"/>
          <w:highlight w:val="yellow"/>
          <w:lang w:val="en-US"/>
        </w:rPr>
        <w:t>[DOPLNIT]</w:t>
      </w:r>
    </w:p>
    <w:p w14:paraId="2CF910EF" w14:textId="20B79EB4" w:rsidR="00CF6E49" w:rsidRPr="004D5F78" w:rsidRDefault="00D8162E" w:rsidP="00F571D5">
      <w:pPr>
        <w:tabs>
          <w:tab w:val="left" w:pos="3402"/>
        </w:tabs>
        <w:spacing w:after="0" w:line="288"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6A0B7617" w14:textId="45F275E5" w:rsidR="00CF6E49" w:rsidRPr="004D5F78" w:rsidRDefault="00CF6E49" w:rsidP="00F571D5">
      <w:pPr>
        <w:tabs>
          <w:tab w:val="left" w:pos="3402"/>
        </w:tabs>
        <w:spacing w:after="0" w:line="288" w:lineRule="auto"/>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F571D5">
      <w:pPr>
        <w:tabs>
          <w:tab w:val="left" w:pos="3402"/>
        </w:tabs>
        <w:spacing w:after="0" w:line="288" w:lineRule="auto"/>
        <w:ind w:left="3402" w:hanging="3402"/>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F571D5">
      <w:pPr>
        <w:pStyle w:val="Zkladntext"/>
        <w:tabs>
          <w:tab w:val="left" w:pos="3402"/>
        </w:tabs>
        <w:spacing w:after="0" w:line="288" w:lineRule="auto"/>
        <w:ind w:left="3402" w:hanging="3402"/>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F1513B6" w:rsidR="00660B9F" w:rsidRPr="002F6773" w:rsidRDefault="00CF6E49" w:rsidP="00F571D5">
      <w:pPr>
        <w:tabs>
          <w:tab w:val="left" w:pos="3402"/>
        </w:tabs>
        <w:spacing w:after="0" w:line="288" w:lineRule="auto"/>
        <w:rPr>
          <w:rFonts w:cs="Arial"/>
          <w:b/>
          <w:szCs w:val="22"/>
        </w:rPr>
      </w:pPr>
      <w:r w:rsidRPr="004D5F78">
        <w:rPr>
          <w:rFonts w:cs="Arial"/>
          <w:szCs w:val="22"/>
        </w:rPr>
        <w:lastRenderedPageBreak/>
        <w:t>Bankovní spojení:</w:t>
      </w:r>
      <w:r w:rsidR="004D5F78">
        <w:rPr>
          <w:rFonts w:cs="Arial"/>
          <w:szCs w:val="22"/>
        </w:rPr>
        <w:tab/>
      </w:r>
      <w:r w:rsidR="00660B9F" w:rsidRPr="002F6773">
        <w:rPr>
          <w:rFonts w:cs="Arial"/>
          <w:b/>
          <w:bCs/>
          <w:snapToGrid w:val="0"/>
          <w:szCs w:val="22"/>
          <w:highlight w:val="yellow"/>
        </w:rPr>
        <w:t>[DOPLNIT]</w:t>
      </w:r>
    </w:p>
    <w:p w14:paraId="57FA87FA" w14:textId="1B20476D" w:rsidR="00CF6E49" w:rsidRPr="004D5F78" w:rsidRDefault="00CF6E49" w:rsidP="00F571D5">
      <w:pPr>
        <w:tabs>
          <w:tab w:val="left" w:pos="3402"/>
        </w:tabs>
        <w:spacing w:after="0" w:line="288" w:lineRule="auto"/>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413F6B18" w14:textId="46F0C274" w:rsidR="00660B9F" w:rsidRPr="002F6773" w:rsidRDefault="00CF6E49" w:rsidP="00F571D5">
      <w:pPr>
        <w:tabs>
          <w:tab w:val="left" w:pos="3402"/>
        </w:tabs>
        <w:spacing w:after="0" w:line="288" w:lineRule="auto"/>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F571D5">
      <w:pPr>
        <w:tabs>
          <w:tab w:val="left" w:pos="4536"/>
        </w:tabs>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F571D5">
      <w:pPr>
        <w:tabs>
          <w:tab w:val="left" w:pos="2127"/>
          <w:tab w:val="left" w:pos="4536"/>
          <w:tab w:val="left" w:pos="4800"/>
        </w:tabs>
        <w:spacing w:after="0" w:line="288"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F571D5">
      <w:pPr>
        <w:spacing w:before="240" w:line="288" w:lineRule="auto"/>
        <w:ind w:right="-284"/>
        <w:rPr>
          <w:rFonts w:cs="Arial"/>
          <w:szCs w:val="22"/>
        </w:rPr>
      </w:pPr>
    </w:p>
    <w:p w14:paraId="59FC70AF" w14:textId="1D56A4D3" w:rsidR="004F64EF" w:rsidRPr="004D5F78" w:rsidRDefault="000475F1" w:rsidP="00F571D5">
      <w:pPr>
        <w:spacing w:line="288"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571D5">
        <w:rPr>
          <w:rFonts w:cs="Arial"/>
          <w:b/>
          <w:bCs/>
          <w:snapToGrid w:val="0"/>
          <w:szCs w:val="22"/>
        </w:rPr>
        <w:t>Zhotovení projektové dokumentace k zajištění nápravy havarijního stavu dvou propustků v k.ú. Bolehošť, obec Bolehošť</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F571D5">
      <w:pPr>
        <w:spacing w:line="288" w:lineRule="auto"/>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F571D5">
      <w:pPr>
        <w:spacing w:before="100" w:beforeAutospacing="1" w:line="288" w:lineRule="auto"/>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F571D5">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2735ABD" w:rsidR="000F5BF7" w:rsidRPr="004D5F78" w:rsidRDefault="000F5BF7" w:rsidP="00F571D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080807">
        <w:rPr>
          <w:rFonts w:ascii="Arial" w:hAnsi="Arial" w:cs="Arial"/>
          <w:bCs/>
          <w:snapToGrid w:val="0"/>
          <w:szCs w:val="22"/>
          <w:u w:val="none"/>
          <w:lang w:val="en-US"/>
        </w:rPr>
        <w:t>Rekonstrukce</w:t>
      </w:r>
      <w:proofErr w:type="spellEnd"/>
      <w:r w:rsidR="00080807">
        <w:rPr>
          <w:rFonts w:ascii="Arial" w:hAnsi="Arial" w:cs="Arial"/>
          <w:bCs/>
          <w:snapToGrid w:val="0"/>
          <w:szCs w:val="22"/>
          <w:u w:val="none"/>
          <w:lang w:val="en-US"/>
        </w:rPr>
        <w:t xml:space="preserve"> 2 </w:t>
      </w:r>
      <w:proofErr w:type="spellStart"/>
      <w:r w:rsidR="00080807">
        <w:rPr>
          <w:rFonts w:ascii="Arial" w:hAnsi="Arial" w:cs="Arial"/>
          <w:bCs/>
          <w:snapToGrid w:val="0"/>
          <w:szCs w:val="22"/>
          <w:u w:val="none"/>
          <w:lang w:val="en-US"/>
        </w:rPr>
        <w:t>propustků</w:t>
      </w:r>
      <w:proofErr w:type="spellEnd"/>
      <w:r w:rsidR="00080807">
        <w:rPr>
          <w:rFonts w:ascii="Arial" w:hAnsi="Arial" w:cs="Arial"/>
          <w:bCs/>
          <w:snapToGrid w:val="0"/>
          <w:szCs w:val="22"/>
          <w:u w:val="none"/>
          <w:lang w:val="en-US"/>
        </w:rPr>
        <w:t xml:space="preserve"> v k.ú. </w:t>
      </w:r>
      <w:proofErr w:type="spellStart"/>
      <w:r w:rsidR="00080807">
        <w:rPr>
          <w:rFonts w:ascii="Arial" w:hAnsi="Arial" w:cs="Arial"/>
          <w:bCs/>
          <w:snapToGrid w:val="0"/>
          <w:szCs w:val="22"/>
          <w:u w:val="none"/>
          <w:lang w:val="en-US"/>
        </w:rPr>
        <w:t>Bolehošť</w:t>
      </w:r>
      <w:proofErr w:type="spellEnd"/>
    </w:p>
    <w:p w14:paraId="535BF821" w14:textId="6A9EFAB4" w:rsidR="00035F68" w:rsidRPr="004D5F78" w:rsidRDefault="008E133F" w:rsidP="00F571D5">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080807">
        <w:rPr>
          <w:rFonts w:ascii="Arial" w:hAnsi="Arial" w:cs="Arial"/>
          <w:bCs/>
          <w:snapToGrid w:val="0"/>
          <w:szCs w:val="22"/>
          <w:u w:val="none"/>
          <w:lang w:val="en-US"/>
        </w:rPr>
        <w:t>Královéhradecký</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kraj</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okres</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Rychnov</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nad</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Kněžnou</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obec</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Bolehošť</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okres</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Bolehošť</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p.p.č</w:t>
      </w:r>
      <w:proofErr w:type="spellEnd"/>
      <w:r w:rsidR="00080807">
        <w:rPr>
          <w:rFonts w:ascii="Arial" w:hAnsi="Arial" w:cs="Arial"/>
          <w:bCs/>
          <w:snapToGrid w:val="0"/>
          <w:szCs w:val="22"/>
          <w:u w:val="none"/>
          <w:lang w:val="en-US"/>
        </w:rPr>
        <w:t>. 1627/1, 1760/19, 1629/1, 1629/4</w:t>
      </w:r>
      <w:r w:rsidR="000F5BF7" w:rsidRPr="004D5F78">
        <w:rPr>
          <w:rStyle w:val="l-L2Char"/>
          <w:rFonts w:cs="Arial"/>
          <w:b w:val="0"/>
          <w:szCs w:val="22"/>
          <w:u w:val="none"/>
        </w:rPr>
        <w:t xml:space="preserve"> </w:t>
      </w:r>
    </w:p>
    <w:p w14:paraId="0B272E48" w14:textId="77777777" w:rsidR="00F571D5" w:rsidRDefault="00035F68" w:rsidP="00F571D5">
      <w:pPr>
        <w:pStyle w:val="l-L1"/>
        <w:keepNext w:val="0"/>
        <w:numPr>
          <w:ilvl w:val="0"/>
          <w:numId w:val="0"/>
        </w:numPr>
        <w:spacing w:before="120" w:after="0"/>
        <w:ind w:left="737"/>
        <w:jc w:val="both"/>
        <w:rPr>
          <w:rStyle w:val="l-L2Char"/>
          <w:rFonts w:cs="Arial"/>
          <w:b w:val="0"/>
          <w:szCs w:val="22"/>
          <w:u w:val="none"/>
        </w:rPr>
      </w:pPr>
      <w:r w:rsidRPr="004D5F78">
        <w:rPr>
          <w:rStyle w:val="l-L2Char"/>
          <w:rFonts w:cs="Arial"/>
          <w:b w:val="0"/>
          <w:szCs w:val="22"/>
          <w:u w:val="none"/>
        </w:rPr>
        <w:t xml:space="preserve">Popis stavby: </w:t>
      </w:r>
    </w:p>
    <w:p w14:paraId="0A4AED6C" w14:textId="6993B58F" w:rsidR="000F5BF7" w:rsidRDefault="00080807" w:rsidP="00F571D5">
      <w:pPr>
        <w:pStyle w:val="l-L1"/>
        <w:keepNext w:val="0"/>
        <w:numPr>
          <w:ilvl w:val="0"/>
          <w:numId w:val="0"/>
        </w:numPr>
        <w:spacing w:before="0" w:after="120"/>
        <w:ind w:left="737"/>
        <w:jc w:val="both"/>
        <w:rPr>
          <w:rStyle w:val="l-L2Char"/>
          <w:rFonts w:cs="Arial"/>
          <w:b w:val="0"/>
          <w:bCs/>
          <w:szCs w:val="22"/>
          <w:u w:val="none"/>
        </w:rPr>
      </w:pPr>
      <w:proofErr w:type="spellStart"/>
      <w:r w:rsidRPr="00DA023D">
        <w:rPr>
          <w:rFonts w:ascii="Arial" w:hAnsi="Arial" w:cs="Arial"/>
          <w:b w:val="0"/>
          <w:bCs/>
          <w:szCs w:val="22"/>
          <w:u w:val="none"/>
          <w:lang w:val="en-US"/>
        </w:rPr>
        <w:t>Zhotovení</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projektové</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dokumentace</w:t>
      </w:r>
      <w:proofErr w:type="spellEnd"/>
      <w:r w:rsidRPr="00DA023D">
        <w:rPr>
          <w:rFonts w:ascii="Arial" w:hAnsi="Arial" w:cs="Arial"/>
          <w:b w:val="0"/>
          <w:bCs/>
          <w:szCs w:val="22"/>
          <w:u w:val="none"/>
          <w:lang w:val="en-US"/>
        </w:rPr>
        <w:t xml:space="preserve"> k </w:t>
      </w:r>
      <w:proofErr w:type="spellStart"/>
      <w:r w:rsidRPr="00DA023D">
        <w:rPr>
          <w:rFonts w:ascii="Arial" w:hAnsi="Arial" w:cs="Arial"/>
          <w:b w:val="0"/>
          <w:bCs/>
          <w:szCs w:val="22"/>
          <w:u w:val="none"/>
          <w:lang w:val="en-US"/>
        </w:rPr>
        <w:t>zajištění</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nápravy</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havarijního</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stavu</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dvou</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propustků</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nad</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Bezedným</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potokem</w:t>
      </w:r>
      <w:proofErr w:type="spellEnd"/>
      <w:r w:rsidRPr="00DA023D">
        <w:rPr>
          <w:rFonts w:ascii="Arial" w:hAnsi="Arial" w:cs="Arial"/>
          <w:b w:val="0"/>
          <w:bCs/>
          <w:szCs w:val="22"/>
          <w:u w:val="none"/>
          <w:lang w:val="en-US"/>
        </w:rPr>
        <w:t xml:space="preserve"> v k.ú. </w:t>
      </w:r>
      <w:proofErr w:type="spellStart"/>
      <w:r w:rsidRPr="00DA023D">
        <w:rPr>
          <w:rFonts w:ascii="Arial" w:hAnsi="Arial" w:cs="Arial"/>
          <w:b w:val="0"/>
          <w:bCs/>
          <w:szCs w:val="22"/>
          <w:u w:val="none"/>
          <w:lang w:val="en-US"/>
        </w:rPr>
        <w:t>Bolehošť</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na</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účelové</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komunikaci</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na</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p.p.č</w:t>
      </w:r>
      <w:proofErr w:type="spellEnd"/>
      <w:r w:rsidRPr="00DA023D">
        <w:rPr>
          <w:rFonts w:ascii="Arial" w:hAnsi="Arial" w:cs="Arial"/>
          <w:b w:val="0"/>
          <w:bCs/>
          <w:szCs w:val="22"/>
          <w:u w:val="none"/>
          <w:lang w:val="en-US"/>
        </w:rPr>
        <w:t xml:space="preserve">. </w:t>
      </w:r>
      <w:r w:rsidR="00DA023D" w:rsidRPr="00DA023D">
        <w:rPr>
          <w:rFonts w:ascii="Arial" w:hAnsi="Arial" w:cs="Arial"/>
          <w:b w:val="0"/>
          <w:bCs/>
          <w:szCs w:val="22"/>
          <w:u w:val="none"/>
          <w:lang w:val="en-US"/>
        </w:rPr>
        <w:t xml:space="preserve">1627/1, 1760/19 v k.ú. </w:t>
      </w:r>
      <w:proofErr w:type="spellStart"/>
      <w:r w:rsidR="00DA023D" w:rsidRPr="00DA023D">
        <w:rPr>
          <w:rFonts w:ascii="Arial" w:hAnsi="Arial" w:cs="Arial"/>
          <w:b w:val="0"/>
          <w:bCs/>
          <w:szCs w:val="22"/>
          <w:u w:val="none"/>
          <w:lang w:val="en-US"/>
        </w:rPr>
        <w:t>Bolehošť</w:t>
      </w:r>
      <w:proofErr w:type="spellEnd"/>
      <w:r w:rsidR="00DA023D" w:rsidRPr="00DA023D">
        <w:rPr>
          <w:rFonts w:ascii="Arial" w:hAnsi="Arial" w:cs="Arial"/>
          <w:b w:val="0"/>
          <w:bCs/>
          <w:szCs w:val="22"/>
          <w:u w:val="none"/>
          <w:lang w:val="en-US"/>
        </w:rPr>
        <w:t xml:space="preserve"> a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účelové</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komunikaci</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p.p.č</w:t>
      </w:r>
      <w:proofErr w:type="spellEnd"/>
      <w:r w:rsidR="00DA023D" w:rsidRPr="00DA023D">
        <w:rPr>
          <w:rFonts w:ascii="Arial" w:hAnsi="Arial" w:cs="Arial"/>
          <w:b w:val="0"/>
          <w:bCs/>
          <w:szCs w:val="22"/>
          <w:u w:val="none"/>
          <w:lang w:val="en-US"/>
        </w:rPr>
        <w:t xml:space="preserve">. 1629/1 a 1629/4 v k.ú. </w:t>
      </w:r>
      <w:proofErr w:type="spellStart"/>
      <w:r w:rsidR="00DA023D" w:rsidRPr="00DA023D">
        <w:rPr>
          <w:rFonts w:ascii="Arial" w:hAnsi="Arial" w:cs="Arial"/>
          <w:b w:val="0"/>
          <w:bCs/>
          <w:szCs w:val="22"/>
          <w:u w:val="none"/>
          <w:lang w:val="en-US"/>
        </w:rPr>
        <w:t>Bolehošť</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které</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jsou</w:t>
      </w:r>
      <w:proofErr w:type="spellEnd"/>
      <w:r w:rsidR="00DA023D" w:rsidRPr="00DA023D">
        <w:rPr>
          <w:rFonts w:ascii="Arial" w:hAnsi="Arial" w:cs="Arial"/>
          <w:b w:val="0"/>
          <w:bCs/>
          <w:szCs w:val="22"/>
          <w:u w:val="none"/>
          <w:lang w:val="en-US"/>
        </w:rPr>
        <w:t xml:space="preserve"> v </w:t>
      </w:r>
      <w:proofErr w:type="spellStart"/>
      <w:r w:rsidR="00DA023D" w:rsidRPr="00DA023D">
        <w:rPr>
          <w:rFonts w:ascii="Arial" w:hAnsi="Arial" w:cs="Arial"/>
          <w:b w:val="0"/>
          <w:bCs/>
          <w:szCs w:val="22"/>
          <w:u w:val="none"/>
          <w:lang w:val="en-US"/>
        </w:rPr>
        <w:t>havarijním</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stavu</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Zakázka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bude</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dělena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dva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stavební</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objekty</w:t>
      </w:r>
      <w:proofErr w:type="spellEnd"/>
      <w:r w:rsidR="00DA023D" w:rsidRPr="00DA023D">
        <w:rPr>
          <w:rFonts w:ascii="Arial" w:hAnsi="Arial" w:cs="Arial"/>
          <w:b w:val="0"/>
          <w:bCs/>
          <w:szCs w:val="22"/>
          <w:u w:val="none"/>
          <w:lang w:val="en-US"/>
        </w:rPr>
        <w:t xml:space="preserve"> SO 1 – </w:t>
      </w:r>
      <w:proofErr w:type="spellStart"/>
      <w:r w:rsidR="00DA023D" w:rsidRPr="00DA023D">
        <w:rPr>
          <w:rFonts w:ascii="Arial" w:hAnsi="Arial" w:cs="Arial"/>
          <w:b w:val="0"/>
          <w:bCs/>
          <w:szCs w:val="22"/>
          <w:u w:val="none"/>
          <w:lang w:val="en-US"/>
        </w:rPr>
        <w:t>Propustek</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p.p.č</w:t>
      </w:r>
      <w:proofErr w:type="spellEnd"/>
      <w:r w:rsidR="00DA023D" w:rsidRPr="00DA023D">
        <w:rPr>
          <w:rFonts w:ascii="Arial" w:hAnsi="Arial" w:cs="Arial"/>
          <w:b w:val="0"/>
          <w:bCs/>
          <w:szCs w:val="22"/>
          <w:u w:val="none"/>
          <w:lang w:val="en-US"/>
        </w:rPr>
        <w:t xml:space="preserve">. 1627/1 a 1760/19 a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stavební</w:t>
      </w:r>
      <w:proofErr w:type="spellEnd"/>
      <w:r w:rsidR="00DA023D" w:rsidRPr="00DA023D">
        <w:rPr>
          <w:rFonts w:ascii="Arial" w:hAnsi="Arial" w:cs="Arial"/>
          <w:b w:val="0"/>
          <w:bCs/>
          <w:szCs w:val="22"/>
          <w:u w:val="none"/>
          <w:lang w:val="en-US"/>
        </w:rPr>
        <w:t xml:space="preserve"> object SO 2 – </w:t>
      </w:r>
      <w:proofErr w:type="spellStart"/>
      <w:r w:rsidR="00DA023D" w:rsidRPr="00DA023D">
        <w:rPr>
          <w:rFonts w:ascii="Arial" w:hAnsi="Arial" w:cs="Arial"/>
          <w:b w:val="0"/>
          <w:bCs/>
          <w:szCs w:val="22"/>
          <w:u w:val="none"/>
          <w:lang w:val="en-US"/>
        </w:rPr>
        <w:t>Proup</w:t>
      </w:r>
      <w:r w:rsidR="007D1598">
        <w:rPr>
          <w:rFonts w:ascii="Arial" w:hAnsi="Arial" w:cs="Arial"/>
          <w:b w:val="0"/>
          <w:bCs/>
          <w:szCs w:val="22"/>
          <w:u w:val="none"/>
          <w:lang w:val="en-US"/>
        </w:rPr>
        <w:t>u</w:t>
      </w:r>
      <w:r w:rsidR="00DA023D" w:rsidRPr="00DA023D">
        <w:rPr>
          <w:rFonts w:ascii="Arial" w:hAnsi="Arial" w:cs="Arial"/>
          <w:b w:val="0"/>
          <w:bCs/>
          <w:szCs w:val="22"/>
          <w:u w:val="none"/>
          <w:lang w:val="en-US"/>
        </w:rPr>
        <w:t>stek</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na</w:t>
      </w:r>
      <w:proofErr w:type="spellEnd"/>
      <w:r w:rsidR="00DA023D" w:rsidRPr="00DA023D">
        <w:rPr>
          <w:rFonts w:ascii="Arial" w:hAnsi="Arial" w:cs="Arial"/>
          <w:b w:val="0"/>
          <w:bCs/>
          <w:szCs w:val="22"/>
          <w:u w:val="none"/>
          <w:lang w:val="en-US"/>
        </w:rPr>
        <w:t xml:space="preserve"> </w:t>
      </w:r>
      <w:proofErr w:type="spellStart"/>
      <w:r w:rsidR="00DA023D" w:rsidRPr="00DA023D">
        <w:rPr>
          <w:rFonts w:ascii="Arial" w:hAnsi="Arial" w:cs="Arial"/>
          <w:b w:val="0"/>
          <w:bCs/>
          <w:szCs w:val="22"/>
          <w:u w:val="none"/>
          <w:lang w:val="en-US"/>
        </w:rPr>
        <w:t>p.p.č</w:t>
      </w:r>
      <w:proofErr w:type="spellEnd"/>
      <w:r w:rsidR="00DA023D" w:rsidRPr="00DA023D">
        <w:rPr>
          <w:rFonts w:ascii="Arial" w:hAnsi="Arial" w:cs="Arial"/>
          <w:b w:val="0"/>
          <w:bCs/>
          <w:szCs w:val="22"/>
          <w:u w:val="none"/>
          <w:lang w:val="en-US"/>
        </w:rPr>
        <w:t>. 1629/1 a 1629/4.</w:t>
      </w:r>
      <w:r w:rsidR="000F5BF7" w:rsidRPr="00DA023D">
        <w:rPr>
          <w:rStyle w:val="l-L2Char"/>
          <w:rFonts w:cs="Arial"/>
          <w:b w:val="0"/>
          <w:bCs/>
          <w:szCs w:val="22"/>
          <w:u w:val="none"/>
        </w:rPr>
        <w:t xml:space="preserve"> </w:t>
      </w:r>
    </w:p>
    <w:p w14:paraId="7782FD21" w14:textId="77777777" w:rsidR="000F5BF7" w:rsidRPr="00DA023D" w:rsidRDefault="000F5BF7" w:rsidP="00F571D5">
      <w:pPr>
        <w:pStyle w:val="l-L1"/>
        <w:keepNext w:val="0"/>
        <w:numPr>
          <w:ilvl w:val="0"/>
          <w:numId w:val="0"/>
        </w:numPr>
        <w:spacing w:before="120" w:after="120"/>
        <w:ind w:left="737"/>
        <w:jc w:val="both"/>
        <w:rPr>
          <w:rStyle w:val="l-L2Char"/>
          <w:rFonts w:cs="Arial"/>
          <w:szCs w:val="22"/>
        </w:rPr>
      </w:pPr>
      <w:r w:rsidRPr="00DA023D">
        <w:rPr>
          <w:rStyle w:val="l-L2Char"/>
          <w:rFonts w:cs="Arial"/>
          <w:b w:val="0"/>
          <w:szCs w:val="22"/>
          <w:u w:val="none"/>
        </w:rPr>
        <w:t>(dále jen „</w:t>
      </w:r>
      <w:r w:rsidR="00B5161D" w:rsidRPr="00DA023D">
        <w:rPr>
          <w:rStyle w:val="l-L2Char"/>
          <w:rFonts w:cs="Arial"/>
          <w:b w:val="0"/>
          <w:szCs w:val="22"/>
          <w:u w:val="none"/>
        </w:rPr>
        <w:t>s</w:t>
      </w:r>
      <w:r w:rsidRPr="00DA023D">
        <w:rPr>
          <w:rStyle w:val="l-L2Char"/>
          <w:rFonts w:cs="Arial"/>
          <w:b w:val="0"/>
          <w:szCs w:val="22"/>
          <w:u w:val="none"/>
        </w:rPr>
        <w:t>tavba“).</w:t>
      </w:r>
    </w:p>
    <w:p w14:paraId="7735E454" w14:textId="046FF5F0" w:rsidR="000F73CB" w:rsidRPr="00DA023D" w:rsidRDefault="000F5BF7" w:rsidP="00F571D5">
      <w:pPr>
        <w:pStyle w:val="l-L1"/>
        <w:keepNext w:val="0"/>
        <w:numPr>
          <w:ilvl w:val="1"/>
          <w:numId w:val="3"/>
        </w:numPr>
        <w:spacing w:before="120" w:after="120"/>
        <w:jc w:val="both"/>
        <w:rPr>
          <w:rStyle w:val="l-L2Char"/>
          <w:rFonts w:cs="Arial"/>
          <w:b w:val="0"/>
          <w:szCs w:val="22"/>
          <w:u w:val="none"/>
        </w:rPr>
      </w:pPr>
      <w:r w:rsidRPr="00DA023D">
        <w:rPr>
          <w:rStyle w:val="l-L2Char"/>
          <w:rFonts w:cs="Arial"/>
          <w:b w:val="0"/>
          <w:szCs w:val="22"/>
          <w:u w:val="none"/>
        </w:rPr>
        <w:t>Zhotovitel se touto smlouvou zavazuje</w:t>
      </w:r>
      <w:r w:rsidR="00A375CC" w:rsidRPr="00DA023D">
        <w:rPr>
          <w:rStyle w:val="l-L2Char"/>
          <w:rFonts w:cs="Arial"/>
          <w:b w:val="0"/>
          <w:szCs w:val="22"/>
          <w:u w:val="none"/>
        </w:rPr>
        <w:t xml:space="preserve"> </w:t>
      </w:r>
      <w:r w:rsidRPr="00DA023D">
        <w:rPr>
          <w:rStyle w:val="l-L2Char"/>
          <w:rFonts w:cs="Arial"/>
          <w:szCs w:val="22"/>
        </w:rPr>
        <w:t>vypracovat pro objednatele projektovou dokumentaci</w:t>
      </w:r>
      <w:r w:rsidR="004177C2" w:rsidRPr="00DA023D">
        <w:rPr>
          <w:rStyle w:val="l-L2Char"/>
          <w:rFonts w:cs="Arial"/>
          <w:szCs w:val="22"/>
        </w:rPr>
        <w:t xml:space="preserve"> </w:t>
      </w:r>
      <w:r w:rsidR="004177C2" w:rsidRPr="00DA023D">
        <w:rPr>
          <w:rStyle w:val="l-L2Char"/>
          <w:rFonts w:cs="Arial"/>
          <w:b w:val="0"/>
          <w:szCs w:val="22"/>
          <w:u w:val="none"/>
        </w:rPr>
        <w:t xml:space="preserve">včetně </w:t>
      </w:r>
      <w:r w:rsidR="004177C2" w:rsidRPr="00DA023D">
        <w:rPr>
          <w:rStyle w:val="l-L2Char"/>
          <w:rFonts w:cs="Arial"/>
          <w:szCs w:val="22"/>
        </w:rPr>
        <w:t>provedení podrobného geotechnického průzkumu</w:t>
      </w:r>
      <w:r w:rsidR="003E2AB1">
        <w:rPr>
          <w:rStyle w:val="l-L2Char"/>
          <w:rFonts w:cs="Arial"/>
          <w:szCs w:val="22"/>
        </w:rPr>
        <w:t>,</w:t>
      </w:r>
      <w:r w:rsidR="00F571D5">
        <w:rPr>
          <w:rStyle w:val="l-L2Char"/>
          <w:rFonts w:cs="Arial"/>
          <w:b w:val="0"/>
          <w:bCs/>
          <w:szCs w:val="22"/>
          <w:u w:val="none"/>
        </w:rPr>
        <w:t xml:space="preserve"> </w:t>
      </w:r>
      <w:r w:rsidR="00F571D5">
        <w:rPr>
          <w:rStyle w:val="l-L2Char"/>
          <w:rFonts w:cs="Arial"/>
          <w:szCs w:val="22"/>
        </w:rPr>
        <w:t xml:space="preserve">zajištění výkonu autorského </w:t>
      </w:r>
      <w:r w:rsidR="00F571D5" w:rsidRPr="00663E7B">
        <w:rPr>
          <w:rStyle w:val="l-L2Char"/>
          <w:rFonts w:cs="Arial"/>
          <w:szCs w:val="22"/>
        </w:rPr>
        <w:t>dozoru</w:t>
      </w:r>
      <w:r w:rsidR="00F571D5" w:rsidRPr="00663E7B">
        <w:rPr>
          <w:rStyle w:val="l-L2Char"/>
          <w:rFonts w:cs="Arial"/>
          <w:b w:val="0"/>
          <w:bCs/>
          <w:szCs w:val="22"/>
          <w:u w:val="none"/>
        </w:rPr>
        <w:t xml:space="preserve"> </w:t>
      </w:r>
      <w:r w:rsidR="003E2AB1" w:rsidRPr="00663E7B">
        <w:rPr>
          <w:rStyle w:val="l-L2Char"/>
          <w:rFonts w:cs="Arial"/>
          <w:b w:val="0"/>
          <w:bCs/>
          <w:szCs w:val="22"/>
          <w:u w:val="none"/>
        </w:rPr>
        <w:t xml:space="preserve">a </w:t>
      </w:r>
      <w:r w:rsidR="003E2AB1" w:rsidRPr="00663E7B">
        <w:rPr>
          <w:rStyle w:val="l-L2Char"/>
          <w:rFonts w:cs="Arial"/>
          <w:szCs w:val="22"/>
        </w:rPr>
        <w:t>zajištění stavebního povolení</w:t>
      </w:r>
      <w:r w:rsidR="003E2AB1" w:rsidRPr="00663E7B">
        <w:rPr>
          <w:rStyle w:val="l-L2Char"/>
          <w:rFonts w:cs="Arial"/>
          <w:b w:val="0"/>
          <w:bCs/>
          <w:szCs w:val="22"/>
          <w:u w:val="none"/>
        </w:rPr>
        <w:t xml:space="preserve"> </w:t>
      </w:r>
      <w:r w:rsidRPr="00663E7B">
        <w:rPr>
          <w:rStyle w:val="l-L2Char"/>
          <w:rFonts w:cs="Arial"/>
          <w:b w:val="0"/>
          <w:szCs w:val="22"/>
          <w:u w:val="none"/>
        </w:rPr>
        <w:t xml:space="preserve">dle </w:t>
      </w:r>
      <w:r w:rsidR="009E3096" w:rsidRPr="00DA023D">
        <w:rPr>
          <w:rStyle w:val="l-L2Char"/>
          <w:rFonts w:cs="Arial"/>
          <w:b w:val="0"/>
          <w:szCs w:val="22"/>
          <w:u w:val="none"/>
        </w:rPr>
        <w:t>t</w:t>
      </w:r>
      <w:r w:rsidRPr="00DA023D">
        <w:rPr>
          <w:rStyle w:val="l-L2Char"/>
          <w:rFonts w:cs="Arial"/>
          <w:b w:val="0"/>
          <w:szCs w:val="22"/>
          <w:u w:val="none"/>
        </w:rPr>
        <w:t>éto smlouvy</w:t>
      </w:r>
      <w:r w:rsidR="006B21C5" w:rsidRPr="00DA023D">
        <w:rPr>
          <w:rStyle w:val="l-L2Char"/>
          <w:rFonts w:cs="Arial"/>
          <w:b w:val="0"/>
          <w:szCs w:val="22"/>
          <w:u w:val="none"/>
        </w:rPr>
        <w:t xml:space="preserve"> </w:t>
      </w:r>
      <w:r w:rsidRPr="00DA023D">
        <w:rPr>
          <w:rStyle w:val="l-L2Char"/>
          <w:rFonts w:cs="Arial"/>
          <w:b w:val="0"/>
          <w:szCs w:val="22"/>
          <w:u w:val="none"/>
        </w:rPr>
        <w:t>(dále jen „</w:t>
      </w:r>
      <w:r w:rsidR="009821DF" w:rsidRPr="00DA023D">
        <w:rPr>
          <w:rStyle w:val="l-L2Char"/>
          <w:rFonts w:cs="Arial"/>
          <w:b w:val="0"/>
          <w:szCs w:val="22"/>
          <w:u w:val="none"/>
        </w:rPr>
        <w:t>Dílo</w:t>
      </w:r>
      <w:r w:rsidRPr="00DA023D">
        <w:rPr>
          <w:rStyle w:val="l-L2Char"/>
          <w:rFonts w:cs="Arial"/>
          <w:b w:val="0"/>
          <w:szCs w:val="22"/>
          <w:u w:val="none"/>
        </w:rPr>
        <w:t>“</w:t>
      </w:r>
      <w:r w:rsidR="00035F68" w:rsidRPr="00DA023D">
        <w:rPr>
          <w:rStyle w:val="l-L2Char"/>
          <w:rFonts w:cs="Arial"/>
          <w:b w:val="0"/>
          <w:szCs w:val="22"/>
          <w:u w:val="none"/>
        </w:rPr>
        <w:t>)</w:t>
      </w:r>
      <w:r w:rsidR="006B21C5" w:rsidRPr="00DA023D">
        <w:rPr>
          <w:rStyle w:val="l-L2Char"/>
          <w:rFonts w:cs="Arial"/>
          <w:b w:val="0"/>
          <w:szCs w:val="22"/>
          <w:u w:val="none"/>
        </w:rPr>
        <w:t>.</w:t>
      </w:r>
    </w:p>
    <w:p w14:paraId="698568C5" w14:textId="48F24541" w:rsidR="00C50D61" w:rsidRPr="00DA023D" w:rsidRDefault="000038B8" w:rsidP="00F571D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DA023D">
        <w:rPr>
          <w:rStyle w:val="l-L2Char"/>
          <w:rFonts w:cs="Arial"/>
          <w:b w:val="0"/>
          <w:szCs w:val="22"/>
          <w:u w:val="none"/>
        </w:rPr>
        <w:t xml:space="preserve">Podrobná specifikace </w:t>
      </w:r>
      <w:r w:rsidR="009821DF" w:rsidRPr="00DA023D">
        <w:rPr>
          <w:rStyle w:val="l-L2Char"/>
          <w:rFonts w:cs="Arial"/>
          <w:b w:val="0"/>
          <w:szCs w:val="22"/>
          <w:u w:val="none"/>
        </w:rPr>
        <w:t>Díla</w:t>
      </w:r>
      <w:r w:rsidR="00C50D61" w:rsidRPr="00DA023D">
        <w:rPr>
          <w:rStyle w:val="l-L2Char"/>
          <w:rFonts w:cs="Arial"/>
          <w:b w:val="0"/>
          <w:szCs w:val="22"/>
          <w:u w:val="none"/>
        </w:rPr>
        <w:t xml:space="preserve"> </w:t>
      </w:r>
      <w:r w:rsidRPr="00DA023D">
        <w:rPr>
          <w:rStyle w:val="l-L2Char"/>
          <w:rFonts w:cs="Arial"/>
          <w:b w:val="0"/>
          <w:szCs w:val="22"/>
          <w:u w:val="none"/>
        </w:rPr>
        <w:t>je obsažena</w:t>
      </w:r>
      <w:r w:rsidR="00C50D61" w:rsidRPr="00DA023D">
        <w:rPr>
          <w:rStyle w:val="l-L2Char"/>
          <w:rFonts w:cs="Arial"/>
          <w:b w:val="0"/>
          <w:szCs w:val="22"/>
          <w:u w:val="none"/>
        </w:rPr>
        <w:t xml:space="preserve"> v Příloze č. 1</w:t>
      </w:r>
      <w:r w:rsidR="002954D1" w:rsidRPr="00DA023D">
        <w:rPr>
          <w:rStyle w:val="l-L2Char"/>
          <w:rFonts w:cs="Arial"/>
          <w:b w:val="0"/>
          <w:szCs w:val="22"/>
          <w:u w:val="none"/>
        </w:rPr>
        <w:t xml:space="preserve"> </w:t>
      </w:r>
      <w:r w:rsidR="00631AE8" w:rsidRPr="00DA023D">
        <w:rPr>
          <w:rStyle w:val="l-L2Char"/>
          <w:rFonts w:cs="Arial"/>
          <w:b w:val="0"/>
          <w:szCs w:val="22"/>
          <w:u w:val="none"/>
        </w:rPr>
        <w:t xml:space="preserve">této </w:t>
      </w:r>
      <w:r w:rsidR="00024114" w:rsidRPr="00DA023D">
        <w:rPr>
          <w:rStyle w:val="l-L2Char"/>
          <w:rFonts w:cs="Arial"/>
          <w:b w:val="0"/>
          <w:szCs w:val="22"/>
          <w:u w:val="none"/>
        </w:rPr>
        <w:t>s</w:t>
      </w:r>
      <w:r w:rsidR="00631AE8" w:rsidRPr="00DA023D">
        <w:rPr>
          <w:rStyle w:val="l-L2Char"/>
          <w:rFonts w:cs="Arial"/>
          <w:b w:val="0"/>
          <w:szCs w:val="22"/>
          <w:u w:val="none"/>
        </w:rPr>
        <w:t>mlouvy</w:t>
      </w:r>
      <w:r w:rsidR="0047679A" w:rsidRPr="00DA023D">
        <w:rPr>
          <w:rStyle w:val="l-L2Char"/>
          <w:rFonts w:cs="Arial"/>
          <w:b w:val="0"/>
          <w:szCs w:val="22"/>
          <w:u w:val="none"/>
        </w:rPr>
        <w:t>,</w:t>
      </w:r>
      <w:r w:rsidR="002954D1" w:rsidRPr="00DA023D">
        <w:rPr>
          <w:rStyle w:val="l-L2Char"/>
          <w:rFonts w:cs="Arial"/>
          <w:b w:val="0"/>
          <w:szCs w:val="22"/>
          <w:u w:val="none"/>
        </w:rPr>
        <w:t xml:space="preserve"> </w:t>
      </w:r>
      <w:r w:rsidR="0047679A" w:rsidRPr="00DA023D">
        <w:rPr>
          <w:rStyle w:val="l-L2Char"/>
          <w:rFonts w:cs="Arial"/>
          <w:b w:val="0"/>
          <w:szCs w:val="22"/>
          <w:u w:val="none"/>
        </w:rPr>
        <w:t>kter</w:t>
      </w:r>
      <w:r w:rsidR="003E2AB1">
        <w:rPr>
          <w:rStyle w:val="l-L2Char"/>
          <w:rFonts w:cs="Arial"/>
          <w:b w:val="0"/>
          <w:szCs w:val="22"/>
          <w:u w:val="none"/>
        </w:rPr>
        <w:t>á</w:t>
      </w:r>
      <w:r w:rsidR="0047679A" w:rsidRPr="00DA023D">
        <w:rPr>
          <w:rStyle w:val="l-L2Char"/>
          <w:rFonts w:cs="Arial"/>
          <w:b w:val="0"/>
          <w:szCs w:val="22"/>
          <w:u w:val="none"/>
        </w:rPr>
        <w:t xml:space="preserve"> j</w:t>
      </w:r>
      <w:r w:rsidR="003E2AB1">
        <w:rPr>
          <w:rStyle w:val="l-L2Char"/>
          <w:rFonts w:cs="Arial"/>
          <w:b w:val="0"/>
          <w:szCs w:val="22"/>
          <w:u w:val="none"/>
        </w:rPr>
        <w:t>e</w:t>
      </w:r>
      <w:r w:rsidR="0047679A" w:rsidRPr="00DA023D">
        <w:rPr>
          <w:rStyle w:val="l-L2Char"/>
          <w:rFonts w:cs="Arial"/>
          <w:b w:val="0"/>
          <w:szCs w:val="22"/>
          <w:u w:val="none"/>
        </w:rPr>
        <w:t xml:space="preserve"> nedílnou součástí této smlouvy</w:t>
      </w:r>
      <w:r w:rsidR="00631AE8" w:rsidRPr="00DA023D">
        <w:rPr>
          <w:rStyle w:val="l-L2Char"/>
          <w:rFonts w:cs="Arial"/>
          <w:b w:val="0"/>
          <w:szCs w:val="22"/>
          <w:u w:val="none"/>
        </w:rPr>
        <w:t>.</w:t>
      </w:r>
      <w:r w:rsidR="00631AE8" w:rsidRPr="00DA023D">
        <w:rPr>
          <w:rStyle w:val="Odkaznakoment"/>
          <w:rFonts w:ascii="Arial" w:hAnsi="Arial" w:cs="Arial"/>
          <w:b w:val="0"/>
          <w:sz w:val="22"/>
          <w:szCs w:val="22"/>
          <w:u w:val="none"/>
          <w:lang w:eastAsia="cs-CZ"/>
        </w:rPr>
        <w:t xml:space="preserve"> </w:t>
      </w:r>
    </w:p>
    <w:p w14:paraId="3E1129F4" w14:textId="6D9AFCA4" w:rsidR="002F6773" w:rsidRPr="00F571D5" w:rsidRDefault="00792016" w:rsidP="00F571D5">
      <w:pPr>
        <w:pStyle w:val="l-L1"/>
        <w:keepNext w:val="0"/>
        <w:numPr>
          <w:ilvl w:val="1"/>
          <w:numId w:val="3"/>
        </w:numPr>
        <w:spacing w:before="120" w:after="120"/>
        <w:jc w:val="both"/>
        <w:rPr>
          <w:rStyle w:val="l-L2Char"/>
          <w:rFonts w:cs="Arial"/>
          <w:b w:val="0"/>
          <w:szCs w:val="22"/>
          <w:u w:val="none"/>
        </w:rPr>
      </w:pPr>
      <w:r w:rsidRPr="00DA023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DA023D">
        <w:rPr>
          <w:rStyle w:val="l-L2Char"/>
          <w:rFonts w:cs="Arial"/>
          <w:b w:val="0"/>
          <w:szCs w:val="22"/>
          <w:u w:val="none"/>
        </w:rPr>
        <w:t xml:space="preserve">je </w:t>
      </w:r>
      <w:r w:rsidRPr="00DA023D">
        <w:rPr>
          <w:rStyle w:val="l-L2Char"/>
          <w:rFonts w:cs="Arial"/>
          <w:b w:val="0"/>
          <w:szCs w:val="22"/>
          <w:u w:val="none"/>
        </w:rPr>
        <w:t>v rámci úkonů směřujícím k zajištění povolení stavebního úřadu na stavbu na základě plné moci (</w:t>
      </w:r>
      <w:r w:rsidR="008D5DB7" w:rsidRPr="00DA023D">
        <w:rPr>
          <w:rStyle w:val="l-L2Char"/>
          <w:rFonts w:cs="Arial"/>
          <w:b w:val="0"/>
          <w:szCs w:val="22"/>
          <w:u w:val="none"/>
        </w:rPr>
        <w:t>P</w:t>
      </w:r>
      <w:r w:rsidRPr="00DA023D">
        <w:rPr>
          <w:rStyle w:val="l-L2Char"/>
          <w:rFonts w:cs="Arial"/>
          <w:b w:val="0"/>
          <w:szCs w:val="22"/>
          <w:u w:val="none"/>
        </w:rPr>
        <w:t xml:space="preserve">říloha č. </w:t>
      </w:r>
      <w:r w:rsidR="003E2AB1">
        <w:rPr>
          <w:rStyle w:val="l-L2Char"/>
          <w:rFonts w:cs="Arial"/>
          <w:b w:val="0"/>
          <w:szCs w:val="22"/>
          <w:u w:val="none"/>
        </w:rPr>
        <w:t>2</w:t>
      </w:r>
      <w:r w:rsidRPr="00DA023D">
        <w:rPr>
          <w:rStyle w:val="l-L2Char"/>
          <w:rFonts w:cs="Arial"/>
          <w:b w:val="0"/>
          <w:szCs w:val="22"/>
          <w:u w:val="none"/>
        </w:rPr>
        <w:t>) oprávněn podat žádosti o vydání stavebního povolení, doplnění a opravy podání po výzvě stavebního úřadu, převzetí veškerých písemno</w:t>
      </w:r>
      <w:r w:rsidRPr="00F571D5">
        <w:rPr>
          <w:rStyle w:val="l-L2Char"/>
          <w:rFonts w:cs="Arial"/>
          <w:b w:val="0"/>
          <w:szCs w:val="22"/>
          <w:u w:val="none"/>
        </w:rPr>
        <w:t xml:space="preserve">stí a rozhodnutí </w:t>
      </w:r>
      <w:proofErr w:type="gramStart"/>
      <w:r w:rsidRPr="00F571D5">
        <w:rPr>
          <w:rStyle w:val="l-L2Char"/>
          <w:rFonts w:cs="Arial"/>
          <w:b w:val="0"/>
          <w:szCs w:val="22"/>
          <w:u w:val="none"/>
        </w:rPr>
        <w:t>stavebního  úřadu</w:t>
      </w:r>
      <w:proofErr w:type="gramEnd"/>
      <w:r w:rsidRPr="00F571D5">
        <w:rPr>
          <w:rStyle w:val="l-L2Char"/>
          <w:rFonts w:cs="Arial"/>
          <w:b w:val="0"/>
          <w:szCs w:val="22"/>
          <w:u w:val="none"/>
        </w:rPr>
        <w:t xml:space="preserve">, vzdání </w:t>
      </w:r>
      <w:r w:rsidRPr="00F571D5">
        <w:rPr>
          <w:rStyle w:val="l-L2Char"/>
          <w:rFonts w:cs="Arial"/>
          <w:b w:val="0"/>
          <w:szCs w:val="22"/>
          <w:u w:val="none"/>
        </w:rPr>
        <w:lastRenderedPageBreak/>
        <w:t>se práva na odvolání proti rozhodnutí stavebního úřadu</w:t>
      </w:r>
      <w:r w:rsidR="008D5DB7" w:rsidRPr="00F571D5">
        <w:rPr>
          <w:rStyle w:val="l-L2Char"/>
          <w:rFonts w:cs="Arial"/>
          <w:b w:val="0"/>
          <w:szCs w:val="22"/>
          <w:u w:val="none"/>
        </w:rPr>
        <w:t xml:space="preserve"> a činit</w:t>
      </w:r>
      <w:r w:rsidRPr="00F571D5">
        <w:rPr>
          <w:rStyle w:val="l-L2Char"/>
          <w:rFonts w:cs="Arial"/>
          <w:b w:val="0"/>
          <w:szCs w:val="22"/>
          <w:u w:val="none"/>
        </w:rPr>
        <w:t xml:space="preserve"> další právní </w:t>
      </w:r>
      <w:r w:rsidR="008D5DB7" w:rsidRPr="00F571D5">
        <w:rPr>
          <w:rStyle w:val="l-L2Char"/>
          <w:rFonts w:cs="Arial"/>
          <w:b w:val="0"/>
          <w:szCs w:val="22"/>
          <w:u w:val="none"/>
        </w:rPr>
        <w:t>jednání</w:t>
      </w:r>
      <w:r w:rsidRPr="00F571D5">
        <w:rPr>
          <w:rStyle w:val="l-L2Char"/>
          <w:rFonts w:cs="Arial"/>
          <w:b w:val="0"/>
          <w:szCs w:val="22"/>
          <w:u w:val="none"/>
        </w:rPr>
        <w:t xml:space="preserve">  směřující k dosažení vydání příslušného stavebního povolení.</w:t>
      </w:r>
    </w:p>
    <w:p w14:paraId="33834E0F" w14:textId="14B5B56E" w:rsidR="00670F32" w:rsidRPr="00F571D5" w:rsidRDefault="00670F32"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 xml:space="preserve">Objednatel se zavazuje k převzetí </w:t>
      </w:r>
      <w:r w:rsidR="009821DF" w:rsidRPr="00F571D5">
        <w:rPr>
          <w:rFonts w:ascii="Arial" w:hAnsi="Arial" w:cs="Arial"/>
          <w:b w:val="0"/>
          <w:szCs w:val="22"/>
          <w:u w:val="none"/>
        </w:rPr>
        <w:t>Díla</w:t>
      </w:r>
      <w:r w:rsidRPr="00F571D5">
        <w:rPr>
          <w:rFonts w:ascii="Arial" w:hAnsi="Arial" w:cs="Arial"/>
          <w:b w:val="0"/>
          <w:szCs w:val="22"/>
          <w:u w:val="none"/>
        </w:rPr>
        <w:t xml:space="preserve"> a zaplacení cen</w:t>
      </w:r>
      <w:r w:rsidR="00930D90" w:rsidRPr="00F571D5">
        <w:rPr>
          <w:rFonts w:ascii="Arial" w:hAnsi="Arial" w:cs="Arial"/>
          <w:b w:val="0"/>
          <w:szCs w:val="22"/>
          <w:u w:val="none"/>
        </w:rPr>
        <w:t>y</w:t>
      </w:r>
      <w:r w:rsidRPr="00F571D5">
        <w:rPr>
          <w:rFonts w:ascii="Arial" w:hAnsi="Arial" w:cs="Arial"/>
          <w:b w:val="0"/>
          <w:szCs w:val="22"/>
          <w:u w:val="none"/>
        </w:rPr>
        <w:t xml:space="preserve"> za </w:t>
      </w:r>
      <w:r w:rsidR="00F72441" w:rsidRPr="00F571D5">
        <w:rPr>
          <w:rFonts w:ascii="Arial" w:hAnsi="Arial" w:cs="Arial"/>
          <w:b w:val="0"/>
          <w:szCs w:val="22"/>
          <w:u w:val="none"/>
        </w:rPr>
        <w:t>jeho</w:t>
      </w:r>
      <w:r w:rsidR="0047679A" w:rsidRPr="00F571D5">
        <w:rPr>
          <w:rFonts w:ascii="Arial" w:hAnsi="Arial" w:cs="Arial"/>
          <w:b w:val="0"/>
          <w:szCs w:val="22"/>
          <w:u w:val="none"/>
        </w:rPr>
        <w:t xml:space="preserve"> zhotovení.</w:t>
      </w:r>
    </w:p>
    <w:p w14:paraId="41A12075" w14:textId="086428F9" w:rsidR="00DA023D" w:rsidRPr="00F571D5" w:rsidRDefault="00DA023D"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 xml:space="preserve">Objednatel </w:t>
      </w:r>
      <w:r w:rsidR="00F571D5" w:rsidRPr="00F571D5">
        <w:rPr>
          <w:rFonts w:ascii="Arial" w:hAnsi="Arial" w:cs="Arial"/>
          <w:b w:val="0"/>
          <w:szCs w:val="22"/>
          <w:u w:val="none"/>
        </w:rPr>
        <w:t>bude</w:t>
      </w:r>
      <w:r w:rsidRPr="00F571D5">
        <w:rPr>
          <w:rFonts w:ascii="Arial" w:hAnsi="Arial" w:cs="Arial"/>
          <w:b w:val="0"/>
          <w:szCs w:val="22"/>
          <w:u w:val="none"/>
        </w:rPr>
        <w:t xml:space="preserve"> stavebníkem stavby specifikované v čl. I. této smlouvy, nad jejímž prováděním je nutné dle ustanovení § 152 odst. 4 zákona č. 183/2006 Sb., o územním plánování a stavebním řádu, v platném znění zajistit autorský dozor projektanta, tj.  zhotovitele projektové dokumentace nad souladem prováděné stavby s ověřenou projektovou dokumentací.</w:t>
      </w:r>
    </w:p>
    <w:p w14:paraId="54DFEF7C" w14:textId="59996DAA" w:rsidR="00DA023D" w:rsidRPr="00F571D5" w:rsidRDefault="00F571D5"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V</w:t>
      </w:r>
      <w:r w:rsidR="00DA023D" w:rsidRPr="00F571D5">
        <w:rPr>
          <w:rFonts w:ascii="Arial" w:hAnsi="Arial" w:cs="Arial"/>
          <w:b w:val="0"/>
          <w:szCs w:val="22"/>
          <w:u w:val="none"/>
        </w:rPr>
        <w:t xml:space="preserve">ýkon autorského dozoru projektanta při realizaci staveb uvedených v </w:t>
      </w:r>
      <w:proofErr w:type="spellStart"/>
      <w:r w:rsidR="00DA023D" w:rsidRPr="00F571D5">
        <w:rPr>
          <w:rFonts w:ascii="Arial" w:hAnsi="Arial" w:cs="Arial"/>
          <w:b w:val="0"/>
          <w:szCs w:val="22"/>
          <w:u w:val="none"/>
        </w:rPr>
        <w:t>Čl.II</w:t>
      </w:r>
      <w:proofErr w:type="spellEnd"/>
      <w:r w:rsidR="00DA023D" w:rsidRPr="00F571D5">
        <w:rPr>
          <w:rFonts w:ascii="Arial" w:hAnsi="Arial" w:cs="Arial"/>
          <w:b w:val="0"/>
          <w:szCs w:val="22"/>
          <w:u w:val="none"/>
        </w:rPr>
        <w:t xml:space="preserve">. Předmět díla, v rozsahu uvedeném v </w:t>
      </w:r>
      <w:proofErr w:type="spellStart"/>
      <w:r w:rsidR="00DA023D" w:rsidRPr="00F571D5">
        <w:rPr>
          <w:rFonts w:ascii="Arial" w:hAnsi="Arial" w:cs="Arial"/>
          <w:b w:val="0"/>
          <w:szCs w:val="22"/>
          <w:u w:val="none"/>
        </w:rPr>
        <w:t>Čl.II</w:t>
      </w:r>
      <w:proofErr w:type="spellEnd"/>
      <w:r w:rsidR="00DA023D" w:rsidRPr="00F571D5">
        <w:rPr>
          <w:rFonts w:ascii="Arial" w:hAnsi="Arial" w:cs="Arial"/>
          <w:b w:val="0"/>
          <w:szCs w:val="22"/>
          <w:u w:val="none"/>
        </w:rPr>
        <w:t xml:space="preserve"> Specifikace díla, které je realizováno na základě výsledku výběrového řízení podle zákona č. 134/2016 Sb., o zadávání veřejných zakázek, ve znění pozdějších předpisů (dále jen “ZZVZ”).</w:t>
      </w:r>
    </w:p>
    <w:p w14:paraId="19FE08B7" w14:textId="22B58933" w:rsidR="00DA023D" w:rsidRPr="00F571D5" w:rsidRDefault="00DA023D" w:rsidP="00F571D5">
      <w:pPr>
        <w:pStyle w:val="l-L1"/>
        <w:keepNext w:val="0"/>
        <w:numPr>
          <w:ilvl w:val="1"/>
          <w:numId w:val="3"/>
        </w:numPr>
        <w:spacing w:before="120" w:after="120"/>
        <w:jc w:val="both"/>
        <w:rPr>
          <w:rFonts w:ascii="Arial" w:hAnsi="Arial" w:cs="Arial"/>
          <w:b w:val="0"/>
          <w:bCs/>
          <w:szCs w:val="22"/>
          <w:u w:val="none"/>
        </w:rPr>
      </w:pPr>
      <w:r w:rsidRPr="00F571D5">
        <w:rPr>
          <w:rFonts w:ascii="Arial" w:hAnsi="Arial" w:cs="Arial"/>
          <w:b w:val="0"/>
          <w:bCs/>
          <w:szCs w:val="22"/>
          <w:u w:val="none"/>
        </w:rPr>
        <w:t>Zhotovitel se zavazuje, že provede pro objednatele autorský dozor při realizaci výše uvedené stavby.</w:t>
      </w:r>
    </w:p>
    <w:p w14:paraId="06BF58C3" w14:textId="67F10A33" w:rsidR="00DA023D" w:rsidRPr="00F571D5" w:rsidRDefault="00DA023D" w:rsidP="00F571D5">
      <w:pPr>
        <w:pStyle w:val="l-L1"/>
        <w:keepNext w:val="0"/>
        <w:ind w:left="0"/>
        <w:rPr>
          <w:rFonts w:ascii="Arial" w:hAnsi="Arial" w:cs="Arial"/>
          <w:szCs w:val="22"/>
        </w:rPr>
      </w:pPr>
    </w:p>
    <w:p w14:paraId="68CF5D45" w14:textId="4206A3B6" w:rsidR="00DA023D" w:rsidRPr="00F571D5" w:rsidRDefault="00DA023D" w:rsidP="00F571D5">
      <w:pPr>
        <w:pStyle w:val="Zkladntext"/>
        <w:spacing w:line="288" w:lineRule="auto"/>
        <w:jc w:val="center"/>
        <w:rPr>
          <w:rFonts w:cs="Arial"/>
          <w:szCs w:val="22"/>
        </w:rPr>
      </w:pPr>
      <w:r w:rsidRPr="00F571D5">
        <w:rPr>
          <w:rFonts w:cs="Arial"/>
          <w:szCs w:val="22"/>
          <w:u w:val="single"/>
        </w:rPr>
        <w:t xml:space="preserve"> Specifikace autorského dozoru</w:t>
      </w:r>
    </w:p>
    <w:p w14:paraId="763A16AD" w14:textId="54FFA946" w:rsidR="00DA023D" w:rsidRPr="00F571D5" w:rsidRDefault="00DA023D" w:rsidP="00F571D5">
      <w:pPr>
        <w:pStyle w:val="Zkladntext"/>
        <w:numPr>
          <w:ilvl w:val="1"/>
          <w:numId w:val="17"/>
        </w:numPr>
        <w:spacing w:line="288" w:lineRule="auto"/>
        <w:jc w:val="both"/>
        <w:rPr>
          <w:rFonts w:cs="Arial"/>
          <w:szCs w:val="22"/>
        </w:rPr>
      </w:pPr>
      <w:r w:rsidRPr="00F571D5">
        <w:rPr>
          <w:rFonts w:cs="Arial"/>
          <w:b w:val="0"/>
          <w:szCs w:val="22"/>
        </w:rPr>
        <w:t>Výkonem autorského dozoru zhotovitele projektové dokumentace se zabezpečuje dodržování základních parametrů díla v souladu se stavebním povolením (pokud je realizace stavby vázána na jeho vydání), s projektovou dokumentací ověřenou stavebním úřadem, podmínkami smlouvy, doplňky a změnami projektové dokumentace, které budou schváleny objednatelem a dodatečně ověřeny stavebním úřadem, pokud je takového schválení třeba.</w:t>
      </w:r>
    </w:p>
    <w:p w14:paraId="2D84D94B" w14:textId="3FB9FC81" w:rsidR="00DA023D" w:rsidRPr="00F571D5" w:rsidRDefault="00DA023D" w:rsidP="00F571D5">
      <w:pPr>
        <w:pStyle w:val="Zkladntext3"/>
        <w:numPr>
          <w:ilvl w:val="1"/>
          <w:numId w:val="17"/>
        </w:numPr>
        <w:spacing w:before="240" w:after="0" w:line="288" w:lineRule="auto"/>
        <w:rPr>
          <w:rFonts w:cs="Arial"/>
          <w:bCs/>
          <w:szCs w:val="22"/>
        </w:rPr>
      </w:pPr>
      <w:r w:rsidRPr="00F571D5">
        <w:rPr>
          <w:rFonts w:cs="Arial"/>
          <w:bCs/>
          <w:szCs w:val="22"/>
        </w:rPr>
        <w:t xml:space="preserve">Zhotovitel se zavazuje, že dle ustanovení § 152 odst. 4 zákona č. 183/2006 Sb., </w:t>
      </w:r>
      <w:r w:rsidRPr="00F571D5">
        <w:rPr>
          <w:rFonts w:cs="Arial"/>
          <w:bCs/>
          <w:szCs w:val="22"/>
        </w:rPr>
        <w:br/>
        <w:t xml:space="preserve">o územním plánování a stavebním řádu, ve znění pozdějších předpisů, bude vykonávat autorský dozor nad souladem zhotovované stavby </w:t>
      </w:r>
      <w:r w:rsidRPr="00F571D5">
        <w:rPr>
          <w:rFonts w:cs="Arial"/>
          <w:szCs w:val="22"/>
        </w:rPr>
        <w:t>specifikované v čl. II. odst. 2 této smlouvy</w:t>
      </w:r>
      <w:r w:rsidRPr="00F571D5">
        <w:rPr>
          <w:rFonts w:cs="Arial"/>
          <w:bCs/>
          <w:szCs w:val="22"/>
        </w:rPr>
        <w:t xml:space="preserve"> s ověřenou projektovou dokumentací po dobu výstavby (dále jen „plnění“), a to zejména v rozsahu níže specifikovaných činností:</w:t>
      </w:r>
    </w:p>
    <w:p w14:paraId="5C90E231" w14:textId="77777777" w:rsidR="00DA023D" w:rsidRPr="00F571D5" w:rsidRDefault="00DA023D" w:rsidP="00F571D5">
      <w:pPr>
        <w:pStyle w:val="Zkladntext3"/>
        <w:numPr>
          <w:ilvl w:val="0"/>
          <w:numId w:val="16"/>
        </w:numPr>
        <w:overflowPunct w:val="0"/>
        <w:autoSpaceDE w:val="0"/>
        <w:autoSpaceDN w:val="0"/>
        <w:adjustRightInd w:val="0"/>
        <w:spacing w:after="0" w:line="288" w:lineRule="auto"/>
        <w:ind w:left="851" w:hanging="491"/>
        <w:rPr>
          <w:rFonts w:cs="Arial"/>
          <w:bCs/>
          <w:szCs w:val="22"/>
        </w:rPr>
      </w:pPr>
      <w:r w:rsidRPr="00F571D5">
        <w:rPr>
          <w:rFonts w:cs="Arial"/>
          <w:bCs/>
          <w:szCs w:val="22"/>
        </w:rPr>
        <w:t xml:space="preserve">účastní se protokolárního předání staveniště zhotovitelem stavby </w:t>
      </w:r>
      <w:r w:rsidRPr="00F571D5">
        <w:rPr>
          <w:rFonts w:cs="Arial"/>
          <w:szCs w:val="22"/>
        </w:rPr>
        <w:t>specifikované v čl. II. odst. 2 této smlouvy</w:t>
      </w:r>
      <w:r w:rsidRPr="00F571D5">
        <w:rPr>
          <w:rFonts w:cs="Arial"/>
          <w:bCs/>
          <w:szCs w:val="22"/>
        </w:rPr>
        <w:t>, přičemž kontroluje, zda skutečnosti známé v době předání staveniště odpovídají předpokladům, podle kterých byla vypracována projektová dokumentace,</w:t>
      </w:r>
    </w:p>
    <w:p w14:paraId="3D426ABC"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dohlíží na soulad zhotovované stavby s projektovou dokumentací ověřenou ve stavebním řízení, která je podkladem pro jeho činnost, sleduje a kontroluje postup výstavby ve vztahu k této dokumentaci, </w:t>
      </w:r>
    </w:p>
    <w:p w14:paraId="38058E95"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sleduje postup výstavby z technického hlediska a z hlediska časového plánu výstavby</w:t>
      </w:r>
    </w:p>
    <w:p w14:paraId="483BAD44"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účastní se bezodkladně na výzvu objednatele či zhotovitele stavby kontrolních dnů, zásadních zkoušek a měření a vydává stanoviska k jejich výsledkům, </w:t>
      </w:r>
    </w:p>
    <w:p w14:paraId="3472D9F4"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podává nutná vysvětlení k dokumentaci stavby, která je podkladem pro výkon autorského dozoru a spolupracuje při odstraňování důsledků nedostatků, zjištěných v této dokumentaci,</w:t>
      </w:r>
    </w:p>
    <w:p w14:paraId="35202DB9"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podává vyjádření k požadavkům na větší množství výrobků a výkonů oproti projektové dokumentaci,</w:t>
      </w:r>
    </w:p>
    <w:p w14:paraId="2E86E202"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lastRenderedPageBreak/>
        <w:t>navrhuje změny a odchylky ke zlepšení řešení projektu, vznikající ve fázi realizace projektu,</w:t>
      </w:r>
    </w:p>
    <w:p w14:paraId="07992B5D"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posuzuje návrhy na změny stavby, na odchylky od schválené projektové dokumentace, které byly vyvolány vlivem okolností vzniklých v průběhu realizace díla, </w:t>
      </w:r>
    </w:p>
    <w:p w14:paraId="1A2150F3"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0B2B3CAB" w14:textId="77777777" w:rsidR="00DA023D" w:rsidRPr="00F571D5" w:rsidRDefault="00DA023D" w:rsidP="00F571D5">
      <w:pPr>
        <w:pStyle w:val="Zkladntext3"/>
        <w:numPr>
          <w:ilvl w:val="0"/>
          <w:numId w:val="16"/>
        </w:numPr>
        <w:overflowPunct w:val="0"/>
        <w:autoSpaceDE w:val="0"/>
        <w:autoSpaceDN w:val="0"/>
        <w:adjustRightInd w:val="0"/>
        <w:spacing w:after="0" w:line="288" w:lineRule="auto"/>
        <w:jc w:val="left"/>
        <w:rPr>
          <w:rFonts w:cs="Arial"/>
          <w:bCs/>
          <w:szCs w:val="22"/>
        </w:rPr>
      </w:pPr>
      <w:r w:rsidRPr="00F571D5">
        <w:rPr>
          <w:rFonts w:cs="Arial"/>
          <w:bCs/>
          <w:szCs w:val="22"/>
        </w:rPr>
        <w:t xml:space="preserve">účastní se vybraných kontrolních dnů v minimálním rozsahu stanoveným ve vydaném stavebním povolení, </w:t>
      </w:r>
    </w:p>
    <w:p w14:paraId="14C31D0D"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spolupracuje s ostatními partnery (objednatel, zhotovitel stavby, technický dozor stavebníka, koordinátor bezpečnosti práce) při operativním řešení problémů vzniklých na stavbě,</w:t>
      </w:r>
    </w:p>
    <w:p w14:paraId="1C3E46A7"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sleduje dodržování podmínek pro stavbu tak, jak jsou určeny ve vydaném stavebním povolení a ve stanoviscích dotčených účastníků výstavby, která jsou ve stavebním povolení stanovena jako závazná, </w:t>
      </w:r>
    </w:p>
    <w:p w14:paraId="1C2940B9"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svá zjištění, požadavky a návrhy zaznamenává do stavebního deníku, </w:t>
      </w:r>
    </w:p>
    <w:p w14:paraId="75A4BAB1"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aktivně se zúčastní přebírání stavby objednatelem od zhotovitele stavby</w:t>
      </w:r>
      <w:r w:rsidRPr="00F571D5">
        <w:rPr>
          <w:rFonts w:cs="Arial"/>
          <w:szCs w:val="22"/>
        </w:rPr>
        <w:t xml:space="preserve"> specifikované v čl. II. odst. 2. této smlouvy</w:t>
      </w:r>
      <w:r w:rsidRPr="00F571D5">
        <w:rPr>
          <w:rFonts w:cs="Arial"/>
          <w:bCs/>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Pr="00F571D5">
        <w:rPr>
          <w:rFonts w:cs="Arial"/>
          <w:bCs/>
          <w:szCs w:val="22"/>
        </w:rPr>
        <w:br/>
        <w:t xml:space="preserve">o nalezených vadách a nedodělcích a jeho předání objednateli, </w:t>
      </w:r>
    </w:p>
    <w:p w14:paraId="4B9B0F10"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aktivně se účastní kolaudace a při kontrole odstranění kolaudačních závad,</w:t>
      </w:r>
    </w:p>
    <w:p w14:paraId="169DAEE8"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odsouhlasení dokumentace skutečného provedení stavby,</w:t>
      </w:r>
    </w:p>
    <w:p w14:paraId="3A4BC8CF" w14:textId="77777777" w:rsidR="00DA023D" w:rsidRPr="00F571D5" w:rsidRDefault="00DA023D" w:rsidP="00F571D5">
      <w:pPr>
        <w:pStyle w:val="Zkladntext3"/>
        <w:numPr>
          <w:ilvl w:val="0"/>
          <w:numId w:val="16"/>
        </w:numPr>
        <w:overflowPunct w:val="0"/>
        <w:autoSpaceDE w:val="0"/>
        <w:autoSpaceDN w:val="0"/>
        <w:adjustRightInd w:val="0"/>
        <w:spacing w:after="0" w:line="288" w:lineRule="auto"/>
        <w:ind w:left="714" w:hanging="357"/>
        <w:rPr>
          <w:rFonts w:cs="Arial"/>
          <w:bCs/>
          <w:szCs w:val="22"/>
        </w:rPr>
      </w:pPr>
      <w:r w:rsidRPr="00F571D5">
        <w:rPr>
          <w:rFonts w:cs="Arial"/>
          <w:bCs/>
          <w:szCs w:val="22"/>
        </w:rPr>
        <w:t>po dokončení stavby zhotovitel vyhotoví zprávu o souladu zhotovené stavby s ověřenou projektovou dokumentací.</w:t>
      </w:r>
    </w:p>
    <w:p w14:paraId="699186B9" w14:textId="65A4F665" w:rsidR="00DA023D"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bCs/>
          <w:szCs w:val="22"/>
        </w:rPr>
        <w:t>Datum a čas výkonu autorského dozoru projektanta na stavbě zaznamenává zhotovitel do stavebního deníku.</w:t>
      </w:r>
    </w:p>
    <w:p w14:paraId="6992AC28" w14:textId="77777777" w:rsidR="005D56AB"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szCs w:val="22"/>
        </w:rPr>
        <w:t xml:space="preserve">Součástí výkonu autorského dozoru projektanta je provádění nezbytných drobných úprav v projektové dokumentaci, které musí být schváleny objednatelem. </w:t>
      </w:r>
    </w:p>
    <w:p w14:paraId="77B72268" w14:textId="77777777" w:rsidR="005D56AB"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szCs w:val="22"/>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w:t>
      </w:r>
      <w:r w:rsidRPr="00F571D5">
        <w:rPr>
          <w:rFonts w:cs="Arial"/>
          <w:szCs w:val="22"/>
        </w:rPr>
        <w:br/>
        <w:t>a sledu prací na stavbě, a řada dalších vlivů a změn, včetně zákonných předpisů.</w:t>
      </w:r>
      <w:bookmarkStart w:id="0" w:name="_Hlk16163141"/>
    </w:p>
    <w:p w14:paraId="5D16A2D4" w14:textId="3137F466" w:rsidR="00DA023D"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bCs/>
          <w:szCs w:val="22"/>
        </w:rPr>
        <w:t>V případě potřeby zpracuje zhotovitel dodatečné informace v rámci</w:t>
      </w:r>
      <w:r w:rsidR="005D56AB" w:rsidRPr="00F571D5">
        <w:rPr>
          <w:rFonts w:cs="Arial"/>
          <w:bCs/>
          <w:szCs w:val="22"/>
        </w:rPr>
        <w:t xml:space="preserve"> </w:t>
      </w:r>
      <w:r w:rsidRPr="00F571D5">
        <w:rPr>
          <w:rFonts w:cs="Arial"/>
          <w:bCs/>
          <w:szCs w:val="22"/>
        </w:rPr>
        <w:t>výběrového řízení veřejné zakázky na realizaci stavby (</w:t>
      </w:r>
      <w:r w:rsidR="005D56AB" w:rsidRPr="00F571D5">
        <w:rPr>
          <w:rFonts w:cs="Arial"/>
          <w:b/>
          <w:bCs/>
          <w:szCs w:val="22"/>
        </w:rPr>
        <w:t>Rekonstrukce dvou propustků v k.ú. Bolehošť</w:t>
      </w:r>
      <w:r w:rsidRPr="00F571D5">
        <w:rPr>
          <w:rFonts w:cs="Arial"/>
          <w:bCs/>
          <w:szCs w:val="22"/>
        </w:rPr>
        <w:t>),</w:t>
      </w:r>
      <w:r w:rsidRPr="00F571D5">
        <w:rPr>
          <w:rFonts w:cs="Arial"/>
          <w:szCs w:val="22"/>
        </w:rPr>
        <w:t xml:space="preserve"> </w:t>
      </w:r>
      <w:r w:rsidRPr="00F571D5">
        <w:rPr>
          <w:rFonts w:cs="Arial"/>
          <w:bCs/>
          <w:szCs w:val="22"/>
        </w:rPr>
        <w:t>dle projektové dokumentace zpracované zhotovitelem.</w:t>
      </w:r>
    </w:p>
    <w:bookmarkEnd w:id="0"/>
    <w:p w14:paraId="4F5655D0" w14:textId="77777777" w:rsidR="00632E5A" w:rsidRPr="004D5F78" w:rsidRDefault="00632E5A" w:rsidP="00F571D5">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F37FB93" w:rsidR="00397AB8" w:rsidRPr="0053219E"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lastRenderedPageBreak/>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F571D5">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F571D5">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F571D5">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F571D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F571D5">
      <w:pPr>
        <w:pStyle w:val="Odstavecseseznamem"/>
        <w:numPr>
          <w:ilvl w:val="0"/>
          <w:numId w:val="15"/>
        </w:numPr>
        <w:spacing w:after="0" w:line="288"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F571D5">
      <w:pPr>
        <w:pStyle w:val="Odstavecseseznamem"/>
        <w:numPr>
          <w:ilvl w:val="0"/>
          <w:numId w:val="15"/>
        </w:numPr>
        <w:spacing w:after="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F571D5">
      <w:pPr>
        <w:pStyle w:val="Odstavecseseznamem"/>
        <w:numPr>
          <w:ilvl w:val="0"/>
          <w:numId w:val="15"/>
        </w:numPr>
        <w:spacing w:after="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F571D5">
      <w:pPr>
        <w:pStyle w:val="Odstavecseseznamem"/>
        <w:numPr>
          <w:ilvl w:val="0"/>
          <w:numId w:val="15"/>
        </w:numPr>
        <w:spacing w:after="0" w:line="288"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3A205DA9" w:rsidR="006B2BF9" w:rsidRDefault="006B2BF9" w:rsidP="00F571D5">
      <w:pPr>
        <w:pStyle w:val="l-L1"/>
        <w:keepNext w:val="0"/>
        <w:numPr>
          <w:ilvl w:val="0"/>
          <w:numId w:val="0"/>
        </w:numPr>
        <w:spacing w:before="120" w:after="120"/>
        <w:jc w:val="both"/>
        <w:rPr>
          <w:rStyle w:val="l-L2Char"/>
          <w:rFonts w:cs="Arial"/>
          <w:b w:val="0"/>
          <w:szCs w:val="22"/>
          <w:u w:val="none"/>
          <w:lang w:eastAsia="cs-CZ"/>
        </w:rPr>
      </w:pPr>
    </w:p>
    <w:p w14:paraId="7334E7DF" w14:textId="453A4AC2" w:rsidR="00E96F14" w:rsidRPr="00E96F14" w:rsidRDefault="00E96F14" w:rsidP="00F571D5">
      <w:pPr>
        <w:tabs>
          <w:tab w:val="num" w:pos="1276"/>
        </w:tabs>
        <w:spacing w:before="60" w:after="0" w:line="288" w:lineRule="auto"/>
        <w:ind w:left="6"/>
        <w:jc w:val="both"/>
        <w:rPr>
          <w:rFonts w:cs="Arial"/>
          <w:szCs w:val="22"/>
        </w:rPr>
      </w:pPr>
      <w:r>
        <w:rPr>
          <w:rFonts w:cs="Arial"/>
          <w:szCs w:val="22"/>
        </w:rPr>
        <w:t>3.15</w:t>
      </w:r>
      <w:r w:rsidRPr="00E96F14">
        <w:rPr>
          <w:rFonts w:cs="Arial"/>
          <w:szCs w:val="22"/>
        </w:rPr>
        <w:t xml:space="preserve">     </w:t>
      </w:r>
      <w:r w:rsidRPr="00E96F14">
        <w:rPr>
          <w:rFonts w:cs="Arial"/>
          <w:szCs w:val="22"/>
          <w:u w:val="single"/>
        </w:rPr>
        <w:t>Povinnosti autorského dozoru</w:t>
      </w:r>
      <w:r w:rsidRPr="00E96F14">
        <w:rPr>
          <w:rFonts w:cs="Arial"/>
          <w:szCs w:val="22"/>
        </w:rPr>
        <w:t>:</w:t>
      </w:r>
    </w:p>
    <w:p w14:paraId="4FB05A7C"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Zabezpečovat činnosti, které jsou předmětem této smlouvy, s náležitou </w:t>
      </w:r>
      <w:r>
        <w:rPr>
          <w:rFonts w:cs="Arial"/>
          <w:szCs w:val="22"/>
        </w:rPr>
        <w:t>péčí</w:t>
      </w:r>
      <w:r w:rsidRPr="00D53952">
        <w:rPr>
          <w:rFonts w:cs="Arial"/>
          <w:szCs w:val="22"/>
        </w:rPr>
        <w:t xml:space="preserve">, odborností a v souladu se zájmy objednatele. </w:t>
      </w:r>
    </w:p>
    <w:p w14:paraId="3B8C31D2"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Dodržovat všeobecně závazné předpisy, technické normy, dohody vyplývající z této smlouvy, pokyny objednatele a vyjádření orgánů státní správy. </w:t>
      </w:r>
    </w:p>
    <w:p w14:paraId="0C6018EA"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5DA87165"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Pravidelně informovat objednatele o všech jednáních, ke kterým jím byl zmocněn dle této smlouvy.</w:t>
      </w:r>
    </w:p>
    <w:p w14:paraId="221305DC" w14:textId="77777777" w:rsidR="00E96F14" w:rsidRPr="00D53952" w:rsidRDefault="00E96F14" w:rsidP="00F571D5">
      <w:pPr>
        <w:pStyle w:val="Zkladntext2"/>
        <w:numPr>
          <w:ilvl w:val="0"/>
          <w:numId w:val="18"/>
        </w:numPr>
        <w:tabs>
          <w:tab w:val="left" w:pos="1701"/>
        </w:tabs>
        <w:spacing w:after="0" w:line="288" w:lineRule="auto"/>
        <w:jc w:val="both"/>
        <w:rPr>
          <w:rStyle w:val="l-L2Char"/>
          <w:rFonts w:cs="Arial"/>
          <w:snapToGrid/>
          <w:szCs w:val="22"/>
        </w:rPr>
      </w:pPr>
      <w:r w:rsidRPr="00D53952">
        <w:rPr>
          <w:rFonts w:cs="Arial"/>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p>
    <w:p w14:paraId="4ED49E6A"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p>
    <w:p w14:paraId="4DCE2C03" w14:textId="77777777" w:rsidR="00E96F14" w:rsidRPr="00653A09" w:rsidRDefault="00E96F14" w:rsidP="00F571D5">
      <w:pPr>
        <w:pStyle w:val="Zkladntext2"/>
        <w:numPr>
          <w:ilvl w:val="0"/>
          <w:numId w:val="18"/>
        </w:numPr>
        <w:tabs>
          <w:tab w:val="left" w:pos="1701"/>
        </w:tabs>
        <w:spacing w:after="0" w:line="288" w:lineRule="auto"/>
        <w:jc w:val="both"/>
        <w:rPr>
          <w:rFonts w:cs="Arial"/>
          <w:b/>
          <w:szCs w:val="22"/>
        </w:rPr>
      </w:pPr>
      <w:r w:rsidRPr="00D53952">
        <w:rPr>
          <w:rFonts w:cs="Arial"/>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cs="Arial"/>
          <w:szCs w:val="22"/>
        </w:rPr>
        <w:t>díla</w:t>
      </w:r>
      <w:r w:rsidRPr="00D53952">
        <w:rPr>
          <w:rFonts w:cs="Arial"/>
          <w:szCs w:val="22"/>
        </w:rPr>
        <w:t xml:space="preserve"> nezpracoval.</w:t>
      </w:r>
    </w:p>
    <w:p w14:paraId="797B5151" w14:textId="77777777" w:rsidR="00E96F14" w:rsidRPr="00653A09" w:rsidRDefault="00E96F14" w:rsidP="00F571D5">
      <w:pPr>
        <w:pStyle w:val="Zkladntext2"/>
        <w:numPr>
          <w:ilvl w:val="0"/>
          <w:numId w:val="18"/>
        </w:numPr>
        <w:tabs>
          <w:tab w:val="left" w:pos="1701"/>
        </w:tabs>
        <w:spacing w:after="0" w:line="288" w:lineRule="auto"/>
        <w:jc w:val="both"/>
        <w:rPr>
          <w:rFonts w:cs="Arial"/>
          <w:b/>
          <w:szCs w:val="22"/>
        </w:rPr>
      </w:pPr>
      <w:r w:rsidRPr="00E96F14">
        <w:rPr>
          <w:rFonts w:cs="Arial"/>
          <w:szCs w:val="22"/>
        </w:rPr>
        <w:t>Účast při zadávacím řízení na realizaci stavby.</w:t>
      </w:r>
    </w:p>
    <w:p w14:paraId="06B5FFD4" w14:textId="77777777" w:rsidR="00E96F14" w:rsidRPr="004D5F78" w:rsidRDefault="00E96F14" w:rsidP="00F571D5">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F571D5">
      <w:pPr>
        <w:pStyle w:val="l-L1"/>
        <w:keepNext w:val="0"/>
        <w:ind w:left="0"/>
        <w:rPr>
          <w:rFonts w:ascii="Arial" w:hAnsi="Arial" w:cs="Arial"/>
          <w:szCs w:val="22"/>
        </w:rPr>
      </w:pPr>
      <w:r w:rsidRPr="004D5F78">
        <w:rPr>
          <w:rFonts w:ascii="Arial" w:hAnsi="Arial" w:cs="Arial"/>
          <w:szCs w:val="22"/>
        </w:rPr>
        <w:lastRenderedPageBreak/>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BC0628">
      <w:pPr>
        <w:pStyle w:val="TSlneksmlouvy"/>
        <w:keepNext w:val="0"/>
        <w:numPr>
          <w:ilvl w:val="1"/>
          <w:numId w:val="3"/>
        </w:numPr>
        <w:spacing w:before="120" w:after="120" w:line="288"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F571D5">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08497A63" w14:textId="0ED2CBE1" w:rsidR="009728DC" w:rsidRDefault="00687A73" w:rsidP="00687A73">
      <w:pPr>
        <w:pStyle w:val="l-L1"/>
        <w:keepNext w:val="0"/>
        <w:numPr>
          <w:ilvl w:val="3"/>
          <w:numId w:val="3"/>
        </w:numPr>
        <w:spacing w:before="120" w:after="120"/>
        <w:jc w:val="both"/>
        <w:rPr>
          <w:rStyle w:val="l-L2Char"/>
          <w:rFonts w:cs="Arial"/>
          <w:b w:val="0"/>
          <w:szCs w:val="22"/>
          <w:u w:val="none"/>
        </w:rPr>
      </w:pPr>
      <w:r>
        <w:rPr>
          <w:rStyle w:val="l-L2Char"/>
          <w:rFonts w:cs="Arial"/>
          <w:b w:val="0"/>
          <w:szCs w:val="22"/>
          <w:u w:val="none"/>
        </w:rPr>
        <w:t xml:space="preserve">koncept dokumentace DUSP + PDPS: </w:t>
      </w:r>
      <w:r w:rsidRPr="0089777D">
        <w:rPr>
          <w:rStyle w:val="l-L2Char"/>
          <w:rFonts w:cs="Arial"/>
          <w:bCs/>
          <w:szCs w:val="22"/>
          <w:u w:val="none"/>
        </w:rPr>
        <w:t>do 31.05.2022</w:t>
      </w:r>
    </w:p>
    <w:p w14:paraId="7310EE96" w14:textId="77777777" w:rsidR="00DB1F72" w:rsidRDefault="00687A73" w:rsidP="00DB1F72">
      <w:pPr>
        <w:pStyle w:val="l-L1"/>
        <w:keepNext w:val="0"/>
        <w:numPr>
          <w:ilvl w:val="3"/>
          <w:numId w:val="3"/>
        </w:numPr>
        <w:spacing w:before="120" w:after="120"/>
        <w:jc w:val="both"/>
        <w:rPr>
          <w:rStyle w:val="l-L2Char"/>
          <w:rFonts w:cs="Arial"/>
          <w:b w:val="0"/>
          <w:szCs w:val="22"/>
          <w:u w:val="none"/>
        </w:rPr>
      </w:pPr>
      <w:r>
        <w:rPr>
          <w:rStyle w:val="l-L2Char"/>
          <w:rFonts w:cs="Arial"/>
          <w:b w:val="0"/>
          <w:szCs w:val="22"/>
          <w:u w:val="none"/>
        </w:rPr>
        <w:t>č</w:t>
      </w:r>
      <w:r w:rsidR="00DB1F72">
        <w:rPr>
          <w:rStyle w:val="l-L2Char"/>
          <w:rFonts w:cs="Arial"/>
          <w:b w:val="0"/>
          <w:szCs w:val="22"/>
          <w:u w:val="none"/>
        </w:rPr>
        <w:t>i</w:t>
      </w:r>
      <w:r>
        <w:rPr>
          <w:rStyle w:val="l-L2Char"/>
          <w:rFonts w:cs="Arial"/>
          <w:b w:val="0"/>
          <w:szCs w:val="22"/>
          <w:u w:val="none"/>
        </w:rPr>
        <w:t xml:space="preserve">stopis dokumentace DUSP + PDPS: do </w:t>
      </w:r>
      <w:proofErr w:type="gramStart"/>
      <w:r>
        <w:rPr>
          <w:rStyle w:val="l-L2Char"/>
          <w:rFonts w:cs="Arial"/>
          <w:b w:val="0"/>
          <w:szCs w:val="22"/>
          <w:u w:val="none"/>
        </w:rPr>
        <w:t>30ti</w:t>
      </w:r>
      <w:proofErr w:type="gramEnd"/>
      <w:r>
        <w:rPr>
          <w:rStyle w:val="l-L2Char"/>
          <w:rFonts w:cs="Arial"/>
          <w:b w:val="0"/>
          <w:szCs w:val="22"/>
          <w:u w:val="none"/>
        </w:rPr>
        <w:t xml:space="preserve"> dní od odsouhlasení konceptu</w:t>
      </w:r>
    </w:p>
    <w:p w14:paraId="621C0294" w14:textId="6EE1B720" w:rsidR="003D11F8" w:rsidRPr="00DB1F72" w:rsidRDefault="0089777D" w:rsidP="00DB1F72">
      <w:pPr>
        <w:pStyle w:val="l-L1"/>
        <w:keepNext w:val="0"/>
        <w:numPr>
          <w:ilvl w:val="3"/>
          <w:numId w:val="3"/>
        </w:numPr>
        <w:spacing w:before="120" w:after="120"/>
        <w:jc w:val="both"/>
        <w:rPr>
          <w:rFonts w:ascii="Arial" w:hAnsi="Arial" w:cs="Arial"/>
          <w:b w:val="0"/>
          <w:szCs w:val="22"/>
          <w:u w:val="none"/>
        </w:rPr>
      </w:pPr>
      <w:r>
        <w:rPr>
          <w:rStyle w:val="l-L2Char"/>
          <w:rFonts w:cs="Arial"/>
          <w:b w:val="0"/>
          <w:szCs w:val="22"/>
          <w:u w:val="none"/>
        </w:rPr>
        <w:t xml:space="preserve">inženýrská činnost: </w:t>
      </w:r>
      <w:r w:rsidRPr="0089777D">
        <w:rPr>
          <w:rStyle w:val="l-L2Char"/>
          <w:rFonts w:cs="Arial"/>
          <w:bCs/>
          <w:szCs w:val="22"/>
          <w:u w:val="none"/>
        </w:rPr>
        <w:t>do 31.1</w:t>
      </w:r>
      <w:r w:rsidR="00663E7B">
        <w:rPr>
          <w:rStyle w:val="l-L2Char"/>
          <w:rFonts w:cs="Arial"/>
          <w:bCs/>
          <w:szCs w:val="22"/>
          <w:u w:val="none"/>
        </w:rPr>
        <w:t>1</w:t>
      </w:r>
      <w:r w:rsidRPr="0089777D">
        <w:rPr>
          <w:rStyle w:val="l-L2Char"/>
          <w:rFonts w:cs="Arial"/>
          <w:bCs/>
          <w:szCs w:val="22"/>
          <w:u w:val="none"/>
        </w:rPr>
        <w:t>.2022</w:t>
      </w:r>
    </w:p>
    <w:p w14:paraId="1E1884A9" w14:textId="77777777" w:rsidR="007D1598" w:rsidRDefault="003D11F8" w:rsidP="007D1598">
      <w:pPr>
        <w:pStyle w:val="l-L1"/>
        <w:keepNext w:val="0"/>
        <w:numPr>
          <w:ilvl w:val="2"/>
          <w:numId w:val="3"/>
        </w:numPr>
        <w:spacing w:before="120" w:after="0"/>
        <w:jc w:val="both"/>
        <w:rPr>
          <w:rStyle w:val="l-L2Char"/>
          <w:b w:val="0"/>
          <w:szCs w:val="22"/>
          <w:u w:val="none"/>
        </w:rPr>
      </w:pPr>
      <w:r>
        <w:rPr>
          <w:rStyle w:val="l-L2Char"/>
          <w:b w:val="0"/>
          <w:szCs w:val="22"/>
          <w:u w:val="none"/>
        </w:rPr>
        <w:t>Termín</w:t>
      </w:r>
      <w:r w:rsidR="00E96F14">
        <w:rPr>
          <w:rStyle w:val="l-L2Char"/>
          <w:b w:val="0"/>
          <w:szCs w:val="22"/>
          <w:u w:val="none"/>
        </w:rPr>
        <w:t xml:space="preserve"> provedení autorského dozoru: </w:t>
      </w:r>
      <w:r>
        <w:rPr>
          <w:rStyle w:val="l-L2Char"/>
          <w:b w:val="0"/>
          <w:szCs w:val="22"/>
          <w:u w:val="none"/>
        </w:rPr>
        <w:t xml:space="preserve">do protokolárního předání a </w:t>
      </w:r>
      <w:proofErr w:type="spellStart"/>
      <w:r>
        <w:rPr>
          <w:rStyle w:val="l-L2Char"/>
          <w:b w:val="0"/>
          <w:szCs w:val="22"/>
          <w:u w:val="none"/>
        </w:rPr>
        <w:t>vřevzetí</w:t>
      </w:r>
      <w:proofErr w:type="spellEnd"/>
      <w:r>
        <w:rPr>
          <w:rStyle w:val="l-L2Char"/>
          <w:b w:val="0"/>
          <w:szCs w:val="22"/>
          <w:u w:val="none"/>
        </w:rPr>
        <w:t xml:space="preserve"> stavby a vydání kolaudačního rozhodnutí</w:t>
      </w:r>
      <w:r w:rsidR="00BC0628">
        <w:rPr>
          <w:rStyle w:val="l-L2Char"/>
          <w:b w:val="0"/>
          <w:szCs w:val="22"/>
          <w:u w:val="none"/>
        </w:rPr>
        <w:t xml:space="preserve"> </w:t>
      </w:r>
    </w:p>
    <w:p w14:paraId="42716485" w14:textId="2C0044FA" w:rsidR="00E96F14" w:rsidRPr="00E96F14" w:rsidRDefault="00BC0628" w:rsidP="007D1598">
      <w:pPr>
        <w:pStyle w:val="l-L1"/>
        <w:keepNext w:val="0"/>
        <w:numPr>
          <w:ilvl w:val="0"/>
          <w:numId w:val="0"/>
        </w:numPr>
        <w:spacing w:before="0" w:after="120"/>
        <w:ind w:left="1304"/>
        <w:jc w:val="both"/>
        <w:rPr>
          <w:rStyle w:val="l-L2Char"/>
          <w:b w:val="0"/>
          <w:szCs w:val="22"/>
          <w:u w:val="none"/>
        </w:rPr>
      </w:pPr>
      <w:r>
        <w:rPr>
          <w:rStyle w:val="l-L2Char"/>
          <w:b w:val="0"/>
          <w:szCs w:val="22"/>
          <w:u w:val="none"/>
        </w:rPr>
        <w:t xml:space="preserve">(předpokládaný termín dokončení výkonu autorského dozoru </w:t>
      </w:r>
      <w:r w:rsidRPr="0089777D">
        <w:rPr>
          <w:rStyle w:val="l-L2Char"/>
          <w:b w:val="0"/>
          <w:szCs w:val="22"/>
          <w:u w:val="none"/>
        </w:rPr>
        <w:t xml:space="preserve">do </w:t>
      </w:r>
      <w:r w:rsidRPr="0089777D">
        <w:rPr>
          <w:rStyle w:val="l-L2Char"/>
          <w:bCs/>
          <w:szCs w:val="22"/>
          <w:u w:val="none"/>
        </w:rPr>
        <w:t>31.1</w:t>
      </w:r>
      <w:r w:rsidR="007D1598" w:rsidRPr="0089777D">
        <w:rPr>
          <w:rStyle w:val="l-L2Char"/>
          <w:bCs/>
          <w:szCs w:val="22"/>
          <w:u w:val="none"/>
        </w:rPr>
        <w:t>2</w:t>
      </w:r>
      <w:r w:rsidRPr="0089777D">
        <w:rPr>
          <w:rStyle w:val="l-L2Char"/>
          <w:bCs/>
          <w:szCs w:val="22"/>
          <w:u w:val="none"/>
        </w:rPr>
        <w:t>.202</w:t>
      </w:r>
      <w:r w:rsidR="00663E7B">
        <w:rPr>
          <w:rStyle w:val="l-L2Char"/>
          <w:bCs/>
          <w:szCs w:val="22"/>
          <w:u w:val="none"/>
        </w:rPr>
        <w:t>3</w:t>
      </w:r>
      <w:r>
        <w:rPr>
          <w:rStyle w:val="l-L2Char"/>
          <w:b w:val="0"/>
          <w:szCs w:val="22"/>
          <w:u w:val="none"/>
        </w:rPr>
        <w:t>)</w:t>
      </w:r>
    </w:p>
    <w:p w14:paraId="2CBB66E9" w14:textId="77777777" w:rsidR="00BC0628" w:rsidRPr="007F6BE4" w:rsidRDefault="00BC0628" w:rsidP="00BC0628">
      <w:pPr>
        <w:pStyle w:val="Odstavecseseznamem"/>
        <w:numPr>
          <w:ilvl w:val="0"/>
          <w:numId w:val="19"/>
        </w:numPr>
        <w:spacing w:after="0" w:line="288" w:lineRule="auto"/>
        <w:ind w:left="709" w:hanging="709"/>
        <w:jc w:val="both"/>
        <w:rPr>
          <w:rStyle w:val="l-L2Char"/>
          <w:rFonts w:cs="Arial"/>
          <w:szCs w:val="22"/>
        </w:rPr>
      </w:pPr>
      <w:r w:rsidRPr="007F6BE4">
        <w:t>Výsledky</w:t>
      </w:r>
      <w:r w:rsidRPr="007F6BE4">
        <w:rPr>
          <w:rStyle w:val="l-L2Char"/>
          <w:rFonts w:cs="Arial"/>
          <w:szCs w:val="22"/>
        </w:rPr>
        <w:t xml:space="preserve"> Geotechnického průzkumu budou zohledněny ve vyhotovené </w:t>
      </w:r>
      <w:proofErr w:type="gramStart"/>
      <w:r w:rsidRPr="007F6BE4">
        <w:rPr>
          <w:rStyle w:val="l-L2Char"/>
          <w:rFonts w:cs="Arial"/>
          <w:szCs w:val="22"/>
        </w:rPr>
        <w:t>projektové  dokumentaci</w:t>
      </w:r>
      <w:proofErr w:type="gramEnd"/>
      <w:r w:rsidRPr="007F6BE4">
        <w:rPr>
          <w:rStyle w:val="l-L2Char"/>
          <w:rFonts w:cs="Arial"/>
          <w:szCs w:val="22"/>
        </w:rPr>
        <w:t xml:space="preserve"> a jeho výstupy budou předány současně s touto projektovou dokumentací.</w:t>
      </w:r>
    </w:p>
    <w:p w14:paraId="03C9F0AA" w14:textId="4415E910" w:rsidR="00E96F14" w:rsidRDefault="00E96F14" w:rsidP="00F571D5">
      <w:pPr>
        <w:pStyle w:val="Odstavecseseznamem"/>
        <w:numPr>
          <w:ilvl w:val="0"/>
          <w:numId w:val="19"/>
        </w:numPr>
        <w:spacing w:after="0" w:line="288" w:lineRule="auto"/>
        <w:ind w:left="709" w:hanging="709"/>
        <w:jc w:val="both"/>
        <w:rPr>
          <w:rFonts w:cs="Arial"/>
          <w:szCs w:val="22"/>
        </w:rPr>
      </w:pPr>
      <w:r w:rsidRPr="00BB4EEA">
        <w:rPr>
          <w:rFonts w:cs="Arial"/>
          <w:szCs w:val="22"/>
        </w:rPr>
        <w:t>Zhotovitel bude provádět činnosti</w:t>
      </w:r>
      <w:r w:rsidR="007F6BE4">
        <w:rPr>
          <w:rFonts w:cs="Arial"/>
          <w:szCs w:val="22"/>
        </w:rPr>
        <w:t xml:space="preserve"> autorského dozoru</w:t>
      </w:r>
      <w:r w:rsidRPr="00BB4EEA">
        <w:rPr>
          <w:rFonts w:cs="Arial"/>
          <w:szCs w:val="22"/>
        </w:rPr>
        <w:t xml:space="preserve"> podle čl. II. této smlouvy ode dne předání staveniště zhotoviteli stavby do vydání kolaudačního souhlasu na stavbu, případně až do doby odstranění vad a nedodělků zjištěných při předání stavby nebo při její kolaudaci. </w:t>
      </w:r>
    </w:p>
    <w:p w14:paraId="6D9452B6" w14:textId="485B66C4" w:rsidR="000203F2" w:rsidRPr="006F6896" w:rsidRDefault="000203F2" w:rsidP="00F571D5">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7D1598">
        <w:rPr>
          <w:rFonts w:ascii="Arial" w:hAnsi="Arial" w:cs="Arial"/>
          <w:szCs w:val="22"/>
        </w:rPr>
        <w:t>p</w:t>
      </w:r>
      <w:r w:rsidR="008C126A" w:rsidRPr="006F6896">
        <w:rPr>
          <w:rFonts w:ascii="Arial" w:hAnsi="Arial" w:cs="Arial"/>
          <w:szCs w:val="22"/>
        </w:rPr>
        <w:t>lnění</w:t>
      </w:r>
    </w:p>
    <w:p w14:paraId="6E35EFB9" w14:textId="77777777" w:rsidR="001D70C2" w:rsidRPr="003D11F8" w:rsidRDefault="001D70C2" w:rsidP="00F571D5">
      <w:pPr>
        <w:pStyle w:val="l-L1"/>
        <w:keepNext w:val="0"/>
        <w:numPr>
          <w:ilvl w:val="1"/>
          <w:numId w:val="3"/>
        </w:numPr>
        <w:spacing w:before="120" w:after="120"/>
        <w:jc w:val="both"/>
        <w:rPr>
          <w:rStyle w:val="l-L2Char"/>
          <w:rFonts w:cs="Arial"/>
          <w:b w:val="0"/>
          <w:szCs w:val="22"/>
          <w:u w:val="none"/>
        </w:rPr>
      </w:pPr>
      <w:r w:rsidRPr="003D11F8">
        <w:rPr>
          <w:rStyle w:val="l-L2Char"/>
          <w:rFonts w:cs="Arial"/>
          <w:b w:val="0"/>
          <w:szCs w:val="22"/>
          <w:u w:val="none"/>
        </w:rPr>
        <w:t xml:space="preserve">Místem pro předání </w:t>
      </w:r>
      <w:r w:rsidR="00932E7A" w:rsidRPr="003D11F8">
        <w:rPr>
          <w:rStyle w:val="l-L2Char"/>
          <w:rFonts w:cs="Arial"/>
          <w:b w:val="0"/>
          <w:szCs w:val="22"/>
          <w:u w:val="none"/>
        </w:rPr>
        <w:t>Díla</w:t>
      </w:r>
      <w:r w:rsidRPr="003D11F8">
        <w:rPr>
          <w:rStyle w:val="l-L2Char"/>
          <w:rFonts w:cs="Arial"/>
          <w:b w:val="0"/>
          <w:szCs w:val="22"/>
          <w:u w:val="none"/>
        </w:rPr>
        <w:t xml:space="preserve"> je sídlo objednatele. </w:t>
      </w:r>
    </w:p>
    <w:p w14:paraId="263A83B8" w14:textId="67C45914" w:rsidR="00712A60" w:rsidRPr="003D11F8" w:rsidRDefault="00932E7A" w:rsidP="007D1598">
      <w:pPr>
        <w:pStyle w:val="l-L1"/>
        <w:keepNext w:val="0"/>
        <w:numPr>
          <w:ilvl w:val="1"/>
          <w:numId w:val="3"/>
        </w:numPr>
        <w:spacing w:before="0" w:after="0"/>
        <w:jc w:val="both"/>
        <w:rPr>
          <w:rStyle w:val="l-L2Char"/>
          <w:rFonts w:cs="Arial"/>
          <w:b w:val="0"/>
          <w:szCs w:val="22"/>
          <w:u w:val="none"/>
        </w:rPr>
      </w:pPr>
      <w:r w:rsidRPr="003D11F8">
        <w:rPr>
          <w:rStyle w:val="l-L2Char"/>
          <w:rFonts w:cs="Arial"/>
          <w:b w:val="0"/>
          <w:szCs w:val="22"/>
          <w:u w:val="none"/>
        </w:rPr>
        <w:t xml:space="preserve">Vyhotovení projektové dokumentace se skládá ze </w:t>
      </w:r>
      <w:r w:rsidR="003D11F8">
        <w:rPr>
          <w:rStyle w:val="l-L2Char"/>
          <w:rFonts w:cs="Arial"/>
          <w:b w:val="0"/>
          <w:szCs w:val="22"/>
          <w:u w:val="none"/>
        </w:rPr>
        <w:t>tří</w:t>
      </w:r>
      <w:r w:rsidRPr="003D11F8">
        <w:rPr>
          <w:rStyle w:val="l-L2Char"/>
          <w:rFonts w:cs="Arial"/>
          <w:b w:val="0"/>
          <w:szCs w:val="22"/>
          <w:u w:val="none"/>
        </w:rPr>
        <w:t xml:space="preserve"> etap:</w:t>
      </w:r>
      <w:r w:rsidR="00712A60" w:rsidRPr="003D11F8">
        <w:rPr>
          <w:rStyle w:val="l-L2Char"/>
          <w:rFonts w:cs="Arial"/>
          <w:b w:val="0"/>
          <w:szCs w:val="22"/>
          <w:u w:val="none"/>
        </w:rPr>
        <w:t xml:space="preserve"> </w:t>
      </w:r>
    </w:p>
    <w:p w14:paraId="2DDBF8E5" w14:textId="77777777" w:rsidR="00712A60" w:rsidRPr="003D11F8" w:rsidRDefault="00712A60" w:rsidP="007D1598">
      <w:pPr>
        <w:pStyle w:val="l-L1"/>
        <w:keepNext w:val="0"/>
        <w:numPr>
          <w:ilvl w:val="0"/>
          <w:numId w:val="0"/>
        </w:numPr>
        <w:spacing w:before="0" w:after="0"/>
        <w:ind w:left="737"/>
        <w:jc w:val="both"/>
        <w:rPr>
          <w:rStyle w:val="l-L2Char"/>
          <w:rFonts w:cs="Arial"/>
          <w:b w:val="0"/>
          <w:szCs w:val="22"/>
          <w:u w:val="none"/>
        </w:rPr>
      </w:pPr>
      <w:r w:rsidRPr="003D11F8">
        <w:rPr>
          <w:rStyle w:val="l-L2Char"/>
          <w:rFonts w:cs="Arial"/>
          <w:b w:val="0"/>
          <w:szCs w:val="22"/>
          <w:u w:val="none"/>
        </w:rPr>
        <w:t>a) vypracování projektové dokumentace</w:t>
      </w:r>
    </w:p>
    <w:p w14:paraId="6AE834DE" w14:textId="729A5284" w:rsidR="00712A60" w:rsidRDefault="00712A60" w:rsidP="007D1598">
      <w:pPr>
        <w:pStyle w:val="l-L1"/>
        <w:keepNext w:val="0"/>
        <w:numPr>
          <w:ilvl w:val="0"/>
          <w:numId w:val="0"/>
        </w:numPr>
        <w:spacing w:before="0" w:after="0"/>
        <w:ind w:left="737"/>
        <w:jc w:val="both"/>
        <w:rPr>
          <w:rStyle w:val="l-L2Char"/>
          <w:rFonts w:cs="Arial"/>
          <w:b w:val="0"/>
          <w:szCs w:val="22"/>
          <w:u w:val="none"/>
        </w:rPr>
      </w:pPr>
      <w:r w:rsidRPr="003D11F8">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255C94A1" w14:textId="5749F66E" w:rsidR="003D11F8" w:rsidRPr="004D5F78" w:rsidRDefault="003D11F8" w:rsidP="007D1598">
      <w:pPr>
        <w:pStyle w:val="l-L1"/>
        <w:keepNext w:val="0"/>
        <w:numPr>
          <w:ilvl w:val="0"/>
          <w:numId w:val="0"/>
        </w:numPr>
        <w:spacing w:before="0" w:after="120"/>
        <w:ind w:left="737"/>
        <w:jc w:val="both"/>
        <w:rPr>
          <w:rStyle w:val="l-L2Char"/>
          <w:rFonts w:cs="Arial"/>
          <w:b w:val="0"/>
          <w:szCs w:val="22"/>
          <w:u w:val="none"/>
        </w:rPr>
      </w:pPr>
      <w:r>
        <w:rPr>
          <w:rStyle w:val="l-L2Char"/>
          <w:rFonts w:cs="Arial"/>
          <w:b w:val="0"/>
          <w:szCs w:val="22"/>
          <w:u w:val="none"/>
        </w:rPr>
        <w:t>c) provedení autorského dozoru stavby</w:t>
      </w:r>
    </w:p>
    <w:p w14:paraId="69411405" w14:textId="77777777" w:rsidR="006A2FB2" w:rsidRPr="004D5F78" w:rsidRDefault="006A2FB2" w:rsidP="00F571D5">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3AFFD81" w:rsidR="008C4E63" w:rsidRPr="003D11F8" w:rsidRDefault="0013772F"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w:t>
      </w:r>
      <w:r w:rsidR="007D1598">
        <w:rPr>
          <w:rStyle w:val="l-L2Char"/>
          <w:rFonts w:cs="Arial"/>
          <w:b w:val="0"/>
          <w:szCs w:val="22"/>
          <w:u w:val="none"/>
        </w:rPr>
        <w:t>p</w:t>
      </w:r>
      <w:r w:rsidR="00054689" w:rsidRPr="00054689">
        <w:rPr>
          <w:rStyle w:val="l-L2Char"/>
          <w:rFonts w:cs="Arial"/>
          <w:b w:val="0"/>
          <w:szCs w:val="22"/>
          <w:u w:val="none"/>
        </w:rPr>
        <w:t xml:space="preserve">lnění přechází na objednatele vlastnické právo k </w:t>
      </w:r>
      <w:r w:rsidR="007D1598">
        <w:rPr>
          <w:rStyle w:val="l-L2Char"/>
          <w:rFonts w:cs="Arial"/>
          <w:b w:val="0"/>
          <w:szCs w:val="22"/>
          <w:u w:val="none"/>
        </w:rPr>
        <w:t>p</w:t>
      </w:r>
      <w:r w:rsidR="00054689" w:rsidRPr="00054689">
        <w:rPr>
          <w:rStyle w:val="l-L2Char"/>
          <w:rFonts w:cs="Arial"/>
          <w:b w:val="0"/>
          <w:szCs w:val="22"/>
          <w:u w:val="none"/>
        </w:rPr>
        <w:t xml:space="preserve">lnění a přechází na něj nebezpečí škody na </w:t>
      </w:r>
      <w:proofErr w:type="spellStart"/>
      <w:proofErr w:type="gramStart"/>
      <w:r w:rsidR="00054689" w:rsidRPr="00054689">
        <w:rPr>
          <w:rStyle w:val="l-L2Char"/>
          <w:rFonts w:cs="Arial"/>
          <w:b w:val="0"/>
          <w:szCs w:val="22"/>
          <w:u w:val="none"/>
        </w:rPr>
        <w:t>lnění.V</w:t>
      </w:r>
      <w:proofErr w:type="spellEnd"/>
      <w:proofErr w:type="gram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w:t>
      </w:r>
      <w:r w:rsidR="00054689" w:rsidRPr="003D11F8">
        <w:rPr>
          <w:rStyle w:val="l-L2Char"/>
          <w:rFonts w:cs="Arial"/>
          <w:b w:val="0"/>
          <w:szCs w:val="22"/>
          <w:u w:val="none"/>
        </w:rPr>
        <w:t xml:space="preserve">objednatelem stanovena zhotoviteli lhůta . Až po odstranění vad a nedostatků bude smluvními stranami podepsán akceptační protokol, který bude potvrzovat předání a převzetí bezvadného díla. </w:t>
      </w:r>
    </w:p>
    <w:p w14:paraId="1811CE06" w14:textId="0C8ADDF3" w:rsidR="003D11F8" w:rsidRPr="003D11F8" w:rsidRDefault="003D11F8" w:rsidP="00F571D5">
      <w:pPr>
        <w:pStyle w:val="l-L1"/>
        <w:keepNext w:val="0"/>
        <w:numPr>
          <w:ilvl w:val="1"/>
          <w:numId w:val="3"/>
        </w:numPr>
        <w:spacing w:before="120" w:after="120"/>
        <w:jc w:val="both"/>
        <w:rPr>
          <w:rFonts w:ascii="Arial" w:hAnsi="Arial" w:cs="Arial"/>
          <w:b w:val="0"/>
          <w:bCs/>
          <w:u w:val="none"/>
        </w:rPr>
      </w:pPr>
      <w:r w:rsidRPr="003D11F8">
        <w:rPr>
          <w:rFonts w:ascii="Arial" w:hAnsi="Arial" w:cs="Arial"/>
          <w:b w:val="0"/>
          <w:bCs/>
          <w:u w:val="none"/>
        </w:rPr>
        <w:t xml:space="preserve">Místem poskytování plnění </w:t>
      </w:r>
      <w:r>
        <w:rPr>
          <w:rFonts w:ascii="Arial" w:hAnsi="Arial" w:cs="Arial"/>
          <w:b w:val="0"/>
          <w:bCs/>
          <w:u w:val="none"/>
        </w:rPr>
        <w:t xml:space="preserve">autorského </w:t>
      </w:r>
      <w:proofErr w:type="spellStart"/>
      <w:r>
        <w:rPr>
          <w:rFonts w:ascii="Arial" w:hAnsi="Arial" w:cs="Arial"/>
          <w:b w:val="0"/>
          <w:bCs/>
          <w:u w:val="none"/>
        </w:rPr>
        <w:t>dorozu</w:t>
      </w:r>
      <w:proofErr w:type="spellEnd"/>
      <w:r>
        <w:rPr>
          <w:rFonts w:ascii="Arial" w:hAnsi="Arial" w:cs="Arial"/>
          <w:b w:val="0"/>
          <w:bCs/>
          <w:u w:val="none"/>
        </w:rPr>
        <w:t xml:space="preserve"> </w:t>
      </w:r>
      <w:r w:rsidRPr="003D11F8">
        <w:rPr>
          <w:rFonts w:ascii="Arial" w:hAnsi="Arial" w:cs="Arial"/>
          <w:b w:val="0"/>
          <w:bCs/>
          <w:u w:val="none"/>
        </w:rPr>
        <w:t xml:space="preserve">bude především místo stavby specifikované v čl. I této smlouvy a případně sídlo objednatele či </w:t>
      </w:r>
      <w:r w:rsidRPr="003D11F8">
        <w:rPr>
          <w:rStyle w:val="l-L2Char"/>
          <w:rFonts w:cs="Arial"/>
          <w:b w:val="0"/>
          <w:bCs/>
          <w:szCs w:val="22"/>
          <w:u w:val="none"/>
        </w:rPr>
        <w:t>zhotovitele</w:t>
      </w:r>
      <w:r w:rsidRPr="003D11F8">
        <w:rPr>
          <w:rFonts w:ascii="Arial" w:hAnsi="Arial" w:cs="Arial"/>
          <w:b w:val="0"/>
          <w:bCs/>
          <w:u w:val="none"/>
        </w:rPr>
        <w:t xml:space="preserve"> dle určení </w:t>
      </w:r>
      <w:r w:rsidRPr="003D11F8">
        <w:rPr>
          <w:rFonts w:ascii="Arial" w:hAnsi="Arial" w:cs="Arial"/>
          <w:b w:val="0"/>
          <w:bCs/>
          <w:u w:val="none"/>
        </w:rPr>
        <w:lastRenderedPageBreak/>
        <w:t xml:space="preserve">objednatele. Písemnosti související s plněním vyhotovené zhotovitelem budou objednateli předávány dle dohody, jinak v sídle objednatele.  </w:t>
      </w:r>
    </w:p>
    <w:p w14:paraId="174DA078" w14:textId="77777777" w:rsidR="003D11F8" w:rsidRPr="003D11F8" w:rsidRDefault="003D11F8" w:rsidP="00F571D5">
      <w:pPr>
        <w:pStyle w:val="l-L1"/>
        <w:keepNext w:val="0"/>
        <w:numPr>
          <w:ilvl w:val="0"/>
          <w:numId w:val="0"/>
        </w:numPr>
        <w:spacing w:before="120" w:after="120"/>
        <w:jc w:val="both"/>
        <w:rPr>
          <w:rStyle w:val="l-L2Char"/>
          <w:rFonts w:cs="Arial"/>
          <w:b w:val="0"/>
          <w:szCs w:val="22"/>
          <w:u w:val="none"/>
        </w:rPr>
      </w:pPr>
    </w:p>
    <w:p w14:paraId="1158744F" w14:textId="77777777" w:rsidR="00236919" w:rsidRPr="004D5F78" w:rsidRDefault="00236919" w:rsidP="00F571D5">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3DBFCEFF" w:rsidR="003F0EEF" w:rsidRDefault="00F240C7" w:rsidP="00BC0628">
      <w:pPr>
        <w:spacing w:line="288" w:lineRule="auto"/>
        <w:ind w:left="709"/>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28F541AF" w14:textId="06CCD79E" w:rsidR="00BC0628" w:rsidRDefault="00A8200A" w:rsidP="00DF007A">
      <w:pPr>
        <w:spacing w:line="288" w:lineRule="auto"/>
        <w:jc w:val="both"/>
        <w:rPr>
          <w:rStyle w:val="l-L2Char"/>
          <w:rFonts w:cs="Arial"/>
          <w:b/>
          <w:szCs w:val="22"/>
        </w:rPr>
      </w:pPr>
      <w:r>
        <w:rPr>
          <w:rFonts w:cs="Arial"/>
          <w:szCs w:val="22"/>
        </w:rPr>
        <w:t xml:space="preserve">6.2 </w:t>
      </w:r>
    </w:p>
    <w:tbl>
      <w:tblPr>
        <w:tblStyle w:val="Mkatabulky"/>
        <w:tblW w:w="8731" w:type="dxa"/>
        <w:tblInd w:w="562" w:type="dxa"/>
        <w:tblLook w:val="04A0" w:firstRow="1" w:lastRow="0" w:firstColumn="1" w:lastColumn="0" w:noHBand="0" w:noVBand="1"/>
      </w:tblPr>
      <w:tblGrid>
        <w:gridCol w:w="3118"/>
        <w:gridCol w:w="1871"/>
        <w:gridCol w:w="1871"/>
        <w:gridCol w:w="1871"/>
      </w:tblGrid>
      <w:tr w:rsidR="00BC0628" w:rsidRPr="00060264" w14:paraId="210A7650" w14:textId="77777777" w:rsidTr="00FF7C52">
        <w:trPr>
          <w:trHeight w:val="454"/>
        </w:trPr>
        <w:tc>
          <w:tcPr>
            <w:tcW w:w="3118" w:type="dxa"/>
            <w:shd w:val="clear" w:color="auto" w:fill="auto"/>
            <w:vAlign w:val="center"/>
          </w:tcPr>
          <w:p w14:paraId="026A2D0F" w14:textId="40E76C17"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Dílčí část díla</w:t>
            </w:r>
          </w:p>
        </w:tc>
        <w:tc>
          <w:tcPr>
            <w:tcW w:w="1871" w:type="dxa"/>
            <w:shd w:val="clear" w:color="auto" w:fill="auto"/>
            <w:vAlign w:val="center"/>
          </w:tcPr>
          <w:p w14:paraId="3E4F4B7A" w14:textId="5D6EF2DB"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Cena bez DPH</w:t>
            </w:r>
          </w:p>
        </w:tc>
        <w:tc>
          <w:tcPr>
            <w:tcW w:w="1871" w:type="dxa"/>
            <w:shd w:val="clear" w:color="auto" w:fill="auto"/>
            <w:vAlign w:val="center"/>
          </w:tcPr>
          <w:p w14:paraId="030F558D" w14:textId="3531DC8C"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DPH</w:t>
            </w:r>
          </w:p>
        </w:tc>
        <w:tc>
          <w:tcPr>
            <w:tcW w:w="1871" w:type="dxa"/>
            <w:shd w:val="clear" w:color="auto" w:fill="auto"/>
            <w:vAlign w:val="center"/>
          </w:tcPr>
          <w:p w14:paraId="7E51BE9D" w14:textId="19E6ED8A"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Cena včetně DPH</w:t>
            </w:r>
          </w:p>
        </w:tc>
      </w:tr>
      <w:tr w:rsidR="00A8200A" w:rsidRPr="00060264" w14:paraId="001D58D3" w14:textId="77777777" w:rsidTr="00060264">
        <w:trPr>
          <w:trHeight w:val="454"/>
        </w:trPr>
        <w:tc>
          <w:tcPr>
            <w:tcW w:w="8731" w:type="dxa"/>
            <w:gridSpan w:val="4"/>
            <w:shd w:val="clear" w:color="auto" w:fill="FDE9D9" w:themeFill="accent6" w:themeFillTint="33"/>
            <w:vAlign w:val="center"/>
          </w:tcPr>
          <w:p w14:paraId="40D680F0" w14:textId="21B527AD" w:rsidR="00A8200A" w:rsidRPr="00060264" w:rsidRDefault="00A8200A"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 xml:space="preserve">SO </w:t>
            </w:r>
            <w:r w:rsidRPr="00060264">
              <w:rPr>
                <w:rStyle w:val="l-L2Char"/>
                <w:rFonts w:cs="Arial"/>
                <w:b w:val="0"/>
                <w:szCs w:val="22"/>
                <w:u w:val="none"/>
                <w:shd w:val="clear" w:color="auto" w:fill="FDE9D9" w:themeFill="accent6" w:themeFillTint="33"/>
              </w:rPr>
              <w:t xml:space="preserve">201 – Propustek </w:t>
            </w:r>
            <w:proofErr w:type="spellStart"/>
            <w:r w:rsidRPr="00060264">
              <w:rPr>
                <w:rStyle w:val="l-L2Char"/>
                <w:rFonts w:cs="Arial"/>
                <w:b w:val="0"/>
                <w:szCs w:val="22"/>
                <w:u w:val="none"/>
                <w:shd w:val="clear" w:color="auto" w:fill="FDE9D9" w:themeFill="accent6" w:themeFillTint="33"/>
              </w:rPr>
              <w:t>p.p.č</w:t>
            </w:r>
            <w:proofErr w:type="spellEnd"/>
            <w:r w:rsidRPr="00060264">
              <w:rPr>
                <w:rStyle w:val="l-L2Char"/>
                <w:rFonts w:cs="Arial"/>
                <w:b w:val="0"/>
                <w:szCs w:val="22"/>
                <w:u w:val="none"/>
                <w:shd w:val="clear" w:color="auto" w:fill="FDE9D9" w:themeFill="accent6" w:themeFillTint="33"/>
              </w:rPr>
              <w:t>. 1627/1 a 1760/19</w:t>
            </w:r>
          </w:p>
        </w:tc>
      </w:tr>
      <w:tr w:rsidR="00BC0628" w:rsidRPr="00060264" w14:paraId="18F5CF64" w14:textId="77777777" w:rsidTr="00FF7C52">
        <w:trPr>
          <w:trHeight w:val="454"/>
        </w:trPr>
        <w:tc>
          <w:tcPr>
            <w:tcW w:w="3118" w:type="dxa"/>
            <w:tcBorders>
              <w:bottom w:val="single" w:sz="4" w:space="0" w:color="auto"/>
            </w:tcBorders>
            <w:shd w:val="clear" w:color="auto" w:fill="auto"/>
            <w:vAlign w:val="center"/>
          </w:tcPr>
          <w:p w14:paraId="2969AD69" w14:textId="4E8C6EBE" w:rsidR="00BC0628" w:rsidRPr="00060264" w:rsidRDefault="00FF7C52" w:rsidP="00FF7C52">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Projektová dokumentace DUSP + PDPS</w:t>
            </w:r>
            <w:r w:rsidR="00D500CE" w:rsidRPr="00060264">
              <w:rPr>
                <w:rStyle w:val="l-L2Char"/>
                <w:rFonts w:cs="Arial"/>
                <w:b w:val="0"/>
                <w:szCs w:val="22"/>
                <w:u w:val="none"/>
              </w:rPr>
              <w:t xml:space="preserve"> </w:t>
            </w:r>
          </w:p>
        </w:tc>
        <w:tc>
          <w:tcPr>
            <w:tcW w:w="1871" w:type="dxa"/>
            <w:tcBorders>
              <w:bottom w:val="single" w:sz="4" w:space="0" w:color="auto"/>
            </w:tcBorders>
            <w:shd w:val="clear" w:color="auto" w:fill="auto"/>
            <w:vAlign w:val="center"/>
          </w:tcPr>
          <w:p w14:paraId="562E608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4C39C42E"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5F27E7D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BC0628" w:rsidRPr="00060264" w14:paraId="0A75F202" w14:textId="77777777" w:rsidTr="00FF7C52">
        <w:trPr>
          <w:trHeight w:val="454"/>
        </w:trPr>
        <w:tc>
          <w:tcPr>
            <w:tcW w:w="3118" w:type="dxa"/>
            <w:tcBorders>
              <w:bottom w:val="single" w:sz="4" w:space="0" w:color="auto"/>
            </w:tcBorders>
            <w:shd w:val="clear" w:color="auto" w:fill="auto"/>
            <w:vAlign w:val="center"/>
          </w:tcPr>
          <w:p w14:paraId="2921F038" w14:textId="03E87D33" w:rsidR="00BC0628" w:rsidRPr="00060264" w:rsidRDefault="00FF7C52" w:rsidP="00FF7C52">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Investiční činnosti</w:t>
            </w:r>
          </w:p>
        </w:tc>
        <w:tc>
          <w:tcPr>
            <w:tcW w:w="1871" w:type="dxa"/>
            <w:tcBorders>
              <w:bottom w:val="single" w:sz="4" w:space="0" w:color="auto"/>
            </w:tcBorders>
            <w:shd w:val="clear" w:color="auto" w:fill="auto"/>
            <w:vAlign w:val="center"/>
          </w:tcPr>
          <w:p w14:paraId="1609535D"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7ECFC10B"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032DADEC"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BC0628" w:rsidRPr="00060264" w14:paraId="6F84DBC7"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D1DDD7" w14:textId="62AA373B" w:rsidR="00BC0628" w:rsidRPr="00060264" w:rsidRDefault="00FF7C52" w:rsidP="00FF7C52">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Zajištění stavebního povolení</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386AE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669B008"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F92D867"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060264" w:rsidRPr="00060264" w14:paraId="251511EA"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70B09E5" w14:textId="5A591F84" w:rsidR="00060264" w:rsidRPr="00060264" w:rsidRDefault="00060264" w:rsidP="00FF7C52">
            <w:pPr>
              <w:pStyle w:val="l-L1"/>
              <w:keepNext w:val="0"/>
              <w:numPr>
                <w:ilvl w:val="0"/>
                <w:numId w:val="0"/>
              </w:numPr>
              <w:spacing w:before="0" w:after="0"/>
              <w:jc w:val="left"/>
              <w:rPr>
                <w:rStyle w:val="l-L2Char"/>
                <w:rFonts w:cs="Arial"/>
                <w:b w:val="0"/>
                <w:szCs w:val="22"/>
                <w:u w:val="none"/>
              </w:rPr>
            </w:pPr>
            <w:proofErr w:type="spellStart"/>
            <w:r w:rsidRPr="00060264">
              <w:rPr>
                <w:rStyle w:val="l-L2Char"/>
                <w:rFonts w:cs="Arial"/>
                <w:b w:val="0"/>
                <w:szCs w:val="22"/>
                <w:u w:val="none"/>
              </w:rPr>
              <w:t>Autoriský</w:t>
            </w:r>
            <w:proofErr w:type="spellEnd"/>
            <w:r w:rsidRPr="00060264">
              <w:rPr>
                <w:rStyle w:val="l-L2Char"/>
                <w:rFonts w:cs="Arial"/>
                <w:b w:val="0"/>
                <w:szCs w:val="22"/>
                <w:u w:val="none"/>
              </w:rPr>
              <w:t xml:space="preserve"> dozor</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D8789F4"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C447D5"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C048954"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r>
      <w:tr w:rsidR="00060264" w:rsidRPr="00060264" w14:paraId="2BE1033C"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3BB22EF" w14:textId="65BF86FF" w:rsidR="00060264" w:rsidRPr="00060264" w:rsidRDefault="00060264" w:rsidP="00FF7C52">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Cena celkem za SO 201</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D37E737"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4AE1241"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4FF2951" w14:textId="77777777" w:rsidR="00060264" w:rsidRPr="00060264" w:rsidRDefault="00060264" w:rsidP="00FF7C52">
            <w:pPr>
              <w:pStyle w:val="l-L1"/>
              <w:keepNext w:val="0"/>
              <w:numPr>
                <w:ilvl w:val="0"/>
                <w:numId w:val="0"/>
              </w:numPr>
              <w:spacing w:before="0" w:after="0"/>
              <w:jc w:val="right"/>
              <w:rPr>
                <w:rStyle w:val="l-L2Char"/>
                <w:rFonts w:cs="Arial"/>
                <w:b w:val="0"/>
                <w:szCs w:val="22"/>
                <w:u w:val="none"/>
              </w:rPr>
            </w:pPr>
          </w:p>
        </w:tc>
      </w:tr>
      <w:tr w:rsidR="00060264" w:rsidRPr="00060264" w14:paraId="16375CD8" w14:textId="77777777" w:rsidTr="00060264">
        <w:trPr>
          <w:trHeight w:val="454"/>
        </w:trPr>
        <w:tc>
          <w:tcPr>
            <w:tcW w:w="8731"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F2C6BFB" w14:textId="6B324220" w:rsidR="00060264" w:rsidRPr="00060264" w:rsidRDefault="00060264"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 xml:space="preserve">SO 202 – Propustek </w:t>
            </w:r>
            <w:proofErr w:type="spellStart"/>
            <w:r w:rsidRPr="00060264">
              <w:rPr>
                <w:rStyle w:val="l-L2Char"/>
                <w:rFonts w:cs="Arial"/>
                <w:b w:val="0"/>
                <w:szCs w:val="22"/>
                <w:u w:val="none"/>
              </w:rPr>
              <w:t>p.p.č</w:t>
            </w:r>
            <w:proofErr w:type="spellEnd"/>
            <w:r w:rsidRPr="00060264">
              <w:rPr>
                <w:rStyle w:val="l-L2Char"/>
                <w:rFonts w:cs="Arial"/>
                <w:b w:val="0"/>
                <w:szCs w:val="22"/>
                <w:u w:val="none"/>
              </w:rPr>
              <w:t>. 1629/1 a 1629/4</w:t>
            </w:r>
          </w:p>
        </w:tc>
      </w:tr>
      <w:tr w:rsidR="00060264" w:rsidRPr="00060264" w14:paraId="549ED2B4"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E4E7370" w14:textId="3F4ED085" w:rsidR="00060264" w:rsidRPr="00060264" w:rsidRDefault="00060264"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 xml:space="preserve">Projektová dokumentace DUSP + PDPS </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2AF80FA"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1F3E93D"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5478AA5"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r>
      <w:tr w:rsidR="00060264" w:rsidRPr="00060264" w14:paraId="4DF8752D"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79FCBF0" w14:textId="4DA24174" w:rsidR="00060264" w:rsidRPr="00060264" w:rsidRDefault="00060264"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Investiční činnosti</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85F9679"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61C6317"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A125FF8"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r>
      <w:tr w:rsidR="00060264" w:rsidRPr="00060264" w14:paraId="05CACEE6"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CD5F945" w14:textId="64B5CF63" w:rsidR="00060264" w:rsidRPr="00060264" w:rsidRDefault="00060264"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Zajištění stavebního povolení</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7C8CDC4"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D8AC23B"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F4A05BB"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r>
      <w:tr w:rsidR="00060264" w:rsidRPr="00060264" w14:paraId="113067B6"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3913B1" w14:textId="2DE1F769" w:rsidR="00060264" w:rsidRPr="00060264" w:rsidRDefault="00060264" w:rsidP="00060264">
            <w:pPr>
              <w:pStyle w:val="l-L1"/>
              <w:keepNext w:val="0"/>
              <w:numPr>
                <w:ilvl w:val="0"/>
                <w:numId w:val="0"/>
              </w:numPr>
              <w:spacing w:before="0" w:after="0"/>
              <w:jc w:val="left"/>
              <w:rPr>
                <w:rStyle w:val="l-L2Char"/>
                <w:rFonts w:cs="Arial"/>
                <w:b w:val="0"/>
                <w:szCs w:val="22"/>
                <w:u w:val="none"/>
              </w:rPr>
            </w:pPr>
            <w:proofErr w:type="spellStart"/>
            <w:r w:rsidRPr="00060264">
              <w:rPr>
                <w:rStyle w:val="l-L2Char"/>
                <w:rFonts w:cs="Arial"/>
                <w:b w:val="0"/>
                <w:szCs w:val="22"/>
                <w:u w:val="none"/>
              </w:rPr>
              <w:t>Autoriský</w:t>
            </w:r>
            <w:proofErr w:type="spellEnd"/>
            <w:r w:rsidRPr="00060264">
              <w:rPr>
                <w:rStyle w:val="l-L2Char"/>
                <w:rFonts w:cs="Arial"/>
                <w:b w:val="0"/>
                <w:szCs w:val="22"/>
                <w:u w:val="none"/>
              </w:rPr>
              <w:t xml:space="preserve"> dozor</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EB526C5"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69D399E"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8B84B60"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r>
      <w:tr w:rsidR="00060264" w:rsidRPr="00060264" w14:paraId="4110873E" w14:textId="77777777" w:rsidTr="000360A6">
        <w:trPr>
          <w:trHeight w:val="454"/>
        </w:trPr>
        <w:tc>
          <w:tcPr>
            <w:tcW w:w="3118" w:type="dxa"/>
            <w:tcBorders>
              <w:top w:val="single" w:sz="4" w:space="0" w:color="auto"/>
              <w:left w:val="single" w:sz="4" w:space="0" w:color="auto"/>
              <w:bottom w:val="double" w:sz="4" w:space="0" w:color="auto"/>
              <w:right w:val="single" w:sz="4" w:space="0" w:color="auto"/>
            </w:tcBorders>
            <w:shd w:val="clear" w:color="auto" w:fill="auto"/>
            <w:vAlign w:val="center"/>
          </w:tcPr>
          <w:p w14:paraId="20B658ED" w14:textId="1DFA43F4" w:rsidR="00060264" w:rsidRPr="00060264" w:rsidRDefault="00060264" w:rsidP="00060264">
            <w:pPr>
              <w:pStyle w:val="l-L1"/>
              <w:keepNext w:val="0"/>
              <w:numPr>
                <w:ilvl w:val="0"/>
                <w:numId w:val="0"/>
              </w:numPr>
              <w:spacing w:before="0" w:after="0"/>
              <w:jc w:val="left"/>
              <w:rPr>
                <w:rStyle w:val="l-L2Char"/>
                <w:rFonts w:cs="Arial"/>
                <w:b w:val="0"/>
                <w:szCs w:val="22"/>
                <w:u w:val="none"/>
              </w:rPr>
            </w:pPr>
            <w:r w:rsidRPr="00060264">
              <w:rPr>
                <w:rStyle w:val="l-L2Char"/>
                <w:rFonts w:cs="Arial"/>
                <w:b w:val="0"/>
                <w:szCs w:val="22"/>
                <w:u w:val="none"/>
              </w:rPr>
              <w:t>Cena celkem za SO 202</w:t>
            </w:r>
          </w:p>
        </w:tc>
        <w:tc>
          <w:tcPr>
            <w:tcW w:w="1871" w:type="dxa"/>
            <w:tcBorders>
              <w:top w:val="single" w:sz="4" w:space="0" w:color="auto"/>
              <w:left w:val="single" w:sz="4" w:space="0" w:color="auto"/>
              <w:bottom w:val="double" w:sz="4" w:space="0" w:color="auto"/>
              <w:right w:val="single" w:sz="4" w:space="0" w:color="auto"/>
            </w:tcBorders>
            <w:shd w:val="clear" w:color="auto" w:fill="auto"/>
            <w:vAlign w:val="center"/>
          </w:tcPr>
          <w:p w14:paraId="0E7E4F45"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double" w:sz="4" w:space="0" w:color="auto"/>
              <w:right w:val="single" w:sz="4" w:space="0" w:color="auto"/>
            </w:tcBorders>
            <w:shd w:val="clear" w:color="auto" w:fill="auto"/>
            <w:vAlign w:val="center"/>
          </w:tcPr>
          <w:p w14:paraId="1EB3D55F"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double" w:sz="4" w:space="0" w:color="auto"/>
              <w:right w:val="single" w:sz="4" w:space="0" w:color="auto"/>
            </w:tcBorders>
            <w:shd w:val="clear" w:color="auto" w:fill="auto"/>
            <w:vAlign w:val="center"/>
          </w:tcPr>
          <w:p w14:paraId="740D660A" w14:textId="77777777" w:rsidR="00060264" w:rsidRPr="00060264" w:rsidRDefault="00060264" w:rsidP="00060264">
            <w:pPr>
              <w:pStyle w:val="l-L1"/>
              <w:keepNext w:val="0"/>
              <w:numPr>
                <w:ilvl w:val="0"/>
                <w:numId w:val="0"/>
              </w:numPr>
              <w:spacing w:before="0" w:after="0"/>
              <w:jc w:val="right"/>
              <w:rPr>
                <w:rStyle w:val="l-L2Char"/>
                <w:rFonts w:cs="Arial"/>
                <w:b w:val="0"/>
                <w:szCs w:val="22"/>
                <w:u w:val="none"/>
              </w:rPr>
            </w:pPr>
          </w:p>
        </w:tc>
      </w:tr>
      <w:tr w:rsidR="00060264" w:rsidRPr="00060264" w14:paraId="5D61038E" w14:textId="77777777" w:rsidTr="00060264">
        <w:trPr>
          <w:trHeight w:val="454"/>
        </w:trPr>
        <w:tc>
          <w:tcPr>
            <w:tcW w:w="3118" w:type="dxa"/>
            <w:tcBorders>
              <w:top w:val="double" w:sz="4" w:space="0" w:color="auto"/>
            </w:tcBorders>
            <w:shd w:val="clear" w:color="auto" w:fill="EAF1DD" w:themeFill="accent3" w:themeFillTint="33"/>
            <w:vAlign w:val="center"/>
          </w:tcPr>
          <w:p w14:paraId="56F064F1" w14:textId="293B7499" w:rsidR="00060264" w:rsidRPr="00060264" w:rsidRDefault="00060264" w:rsidP="00060264">
            <w:pPr>
              <w:pStyle w:val="l-L1"/>
              <w:keepNext w:val="0"/>
              <w:numPr>
                <w:ilvl w:val="0"/>
                <w:numId w:val="0"/>
              </w:numPr>
              <w:spacing w:before="0" w:after="0"/>
              <w:jc w:val="left"/>
              <w:rPr>
                <w:rStyle w:val="l-L2Char"/>
                <w:rFonts w:cs="Arial"/>
                <w:bCs/>
                <w:szCs w:val="22"/>
                <w:u w:val="none"/>
              </w:rPr>
            </w:pPr>
            <w:r w:rsidRPr="00060264">
              <w:rPr>
                <w:rStyle w:val="l-L2Char"/>
                <w:rFonts w:cs="Arial"/>
                <w:bCs/>
                <w:szCs w:val="22"/>
                <w:u w:val="none"/>
              </w:rPr>
              <w:t>Cena celkem</w:t>
            </w:r>
          </w:p>
        </w:tc>
        <w:tc>
          <w:tcPr>
            <w:tcW w:w="1871" w:type="dxa"/>
            <w:tcBorders>
              <w:top w:val="double" w:sz="4" w:space="0" w:color="auto"/>
            </w:tcBorders>
            <w:shd w:val="clear" w:color="auto" w:fill="EAF1DD" w:themeFill="accent3" w:themeFillTint="33"/>
            <w:vAlign w:val="center"/>
          </w:tcPr>
          <w:p w14:paraId="5F5D50EF"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c>
          <w:tcPr>
            <w:tcW w:w="1871" w:type="dxa"/>
            <w:tcBorders>
              <w:top w:val="double" w:sz="4" w:space="0" w:color="auto"/>
            </w:tcBorders>
            <w:shd w:val="clear" w:color="auto" w:fill="EAF1DD" w:themeFill="accent3" w:themeFillTint="33"/>
            <w:vAlign w:val="center"/>
          </w:tcPr>
          <w:p w14:paraId="19F6C36F"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c>
          <w:tcPr>
            <w:tcW w:w="1871" w:type="dxa"/>
            <w:tcBorders>
              <w:top w:val="double" w:sz="4" w:space="0" w:color="auto"/>
            </w:tcBorders>
            <w:shd w:val="clear" w:color="auto" w:fill="EAF1DD" w:themeFill="accent3" w:themeFillTint="33"/>
            <w:vAlign w:val="center"/>
          </w:tcPr>
          <w:p w14:paraId="2AB42E4D"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r>
    </w:tbl>
    <w:p w14:paraId="3509947F" w14:textId="09C634A2" w:rsidR="005B3173" w:rsidRDefault="002015A0" w:rsidP="00F571D5">
      <w:pPr>
        <w:pStyle w:val="Default"/>
        <w:spacing w:line="288" w:lineRule="auto"/>
        <w:ind w:firstLine="708"/>
        <w:rPr>
          <w:i/>
          <w:iCs/>
          <w:sz w:val="22"/>
          <w:szCs w:val="22"/>
        </w:rPr>
      </w:pPr>
      <w:bookmarkStart w:id="5" w:name="_Hlk36122845"/>
      <w:bookmarkStart w:id="6" w:name="_Hlk36122353"/>
      <w:r>
        <w:rPr>
          <w:i/>
          <w:iCs/>
          <w:sz w:val="22"/>
          <w:szCs w:val="22"/>
        </w:rPr>
        <w:t>(Cena bude uváděna na haléře, tj. na 2 desetinná místa)</w:t>
      </w:r>
      <w:bookmarkEnd w:id="5"/>
      <w:bookmarkEnd w:id="6"/>
    </w:p>
    <w:p w14:paraId="35427F60" w14:textId="77777777" w:rsidR="00FF7C52" w:rsidRPr="002015A0" w:rsidRDefault="00FF7C52" w:rsidP="00F571D5">
      <w:pPr>
        <w:pStyle w:val="Default"/>
        <w:spacing w:line="288" w:lineRule="auto"/>
        <w:ind w:firstLine="708"/>
        <w:rPr>
          <w:rStyle w:val="l-L2Char"/>
          <w:rFonts w:ascii="Times New Roman" w:hAnsi="Times New Roman"/>
          <w:szCs w:val="22"/>
        </w:rPr>
      </w:pPr>
    </w:p>
    <w:p w14:paraId="14B93BB9" w14:textId="319CF217" w:rsidR="00C30DBF" w:rsidRPr="004D5F78" w:rsidRDefault="00C30DBF"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D1598">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53181E55" w:rsidR="00712A60" w:rsidRPr="003D11F8" w:rsidRDefault="00712A60" w:rsidP="00F571D5">
      <w:pPr>
        <w:pStyle w:val="l-L1"/>
        <w:keepNext w:val="0"/>
        <w:numPr>
          <w:ilvl w:val="1"/>
          <w:numId w:val="3"/>
        </w:numPr>
        <w:spacing w:before="120" w:after="120"/>
        <w:jc w:val="both"/>
        <w:rPr>
          <w:rStyle w:val="l-L2Char"/>
          <w:rFonts w:cs="Arial"/>
          <w:b w:val="0"/>
          <w:szCs w:val="22"/>
          <w:u w:val="none"/>
        </w:rPr>
      </w:pPr>
      <w:r w:rsidRPr="003D11F8">
        <w:rPr>
          <w:rStyle w:val="l-L2Char"/>
          <w:rFonts w:cs="Arial"/>
          <w:b w:val="0"/>
          <w:szCs w:val="22"/>
          <w:u w:val="none"/>
        </w:rPr>
        <w:t xml:space="preserve">V případě zajištění stavebního povolení </w:t>
      </w:r>
      <w:r w:rsidR="003D11F8" w:rsidRPr="003D11F8">
        <w:rPr>
          <w:rStyle w:val="l-L2Char"/>
          <w:rFonts w:cs="Arial"/>
          <w:b w:val="0"/>
          <w:szCs w:val="22"/>
          <w:u w:val="none"/>
        </w:rPr>
        <w:t xml:space="preserve">a autorského dozoru </w:t>
      </w:r>
      <w:r w:rsidRPr="003D11F8">
        <w:rPr>
          <w:rStyle w:val="l-L2Char"/>
          <w:rFonts w:cs="Arial"/>
          <w:b w:val="0"/>
          <w:szCs w:val="22"/>
          <w:u w:val="none"/>
        </w:rPr>
        <w:t xml:space="preserve">zhotovitelem dle </w:t>
      </w:r>
      <w:r w:rsidR="00BC0628">
        <w:rPr>
          <w:rStyle w:val="l-L2Char"/>
          <w:rFonts w:cs="Arial"/>
          <w:b w:val="0"/>
          <w:szCs w:val="22"/>
          <w:u w:val="none"/>
        </w:rPr>
        <w:t>Č</w:t>
      </w:r>
      <w:r w:rsidRPr="003D11F8">
        <w:rPr>
          <w:rStyle w:val="l-L2Char"/>
          <w:rFonts w:cs="Arial"/>
          <w:b w:val="0"/>
          <w:szCs w:val="22"/>
          <w:u w:val="none"/>
        </w:rPr>
        <w:t xml:space="preserve">l. </w:t>
      </w:r>
      <w:proofErr w:type="spellStart"/>
      <w:r w:rsidRPr="003D11F8">
        <w:rPr>
          <w:rStyle w:val="l-L2Char"/>
          <w:rFonts w:cs="Arial"/>
          <w:b w:val="0"/>
          <w:szCs w:val="22"/>
          <w:u w:val="none"/>
        </w:rPr>
        <w:t>odst</w:t>
      </w:r>
      <w:proofErr w:type="spellEnd"/>
      <w:r w:rsidRPr="003D11F8">
        <w:rPr>
          <w:rStyle w:val="l-L2Char"/>
          <w:rFonts w:cs="Arial"/>
          <w:b w:val="0"/>
          <w:szCs w:val="22"/>
          <w:u w:val="none"/>
        </w:rPr>
        <w:t xml:space="preserve"> 1.3.</w:t>
      </w:r>
      <w:r w:rsidR="00BC0628">
        <w:rPr>
          <w:rStyle w:val="l-L2Char"/>
          <w:rFonts w:cs="Arial"/>
          <w:b w:val="0"/>
          <w:szCs w:val="22"/>
          <w:u w:val="none"/>
        </w:rPr>
        <w:t xml:space="preserve"> a Čl. II.</w:t>
      </w:r>
      <w:r w:rsidRPr="003D11F8">
        <w:rPr>
          <w:rStyle w:val="l-L2Char"/>
          <w:rFonts w:cs="Arial"/>
          <w:b w:val="0"/>
          <w:szCs w:val="22"/>
          <w:u w:val="none"/>
        </w:rPr>
        <w:t xml:space="preserve"> bude cena uhrazena na základě </w:t>
      </w:r>
      <w:r w:rsidR="003D11F8" w:rsidRPr="003D11F8">
        <w:rPr>
          <w:rStyle w:val="l-L2Char"/>
          <w:rFonts w:cs="Arial"/>
          <w:b w:val="0"/>
          <w:szCs w:val="22"/>
          <w:u w:val="none"/>
        </w:rPr>
        <w:t>tří</w:t>
      </w:r>
      <w:r w:rsidRPr="003D11F8">
        <w:rPr>
          <w:rStyle w:val="l-L2Char"/>
          <w:rFonts w:cs="Arial"/>
          <w:b w:val="0"/>
          <w:szCs w:val="22"/>
          <w:u w:val="none"/>
        </w:rPr>
        <w:t xml:space="preserve"> faktur. První faktura bude uhrazena objednatelem po řádném převzetí projektové dokumentace objednatelem</w:t>
      </w:r>
      <w:r w:rsidR="003D11F8" w:rsidRPr="003D11F8">
        <w:rPr>
          <w:rStyle w:val="l-L2Char"/>
          <w:rFonts w:cs="Arial"/>
          <w:b w:val="0"/>
          <w:szCs w:val="22"/>
          <w:u w:val="none"/>
        </w:rPr>
        <w:t>. D</w:t>
      </w:r>
      <w:r w:rsidRPr="003D11F8">
        <w:rPr>
          <w:rStyle w:val="l-L2Char"/>
          <w:rFonts w:cs="Arial"/>
          <w:b w:val="0"/>
          <w:szCs w:val="22"/>
          <w:u w:val="none"/>
        </w:rPr>
        <w:t xml:space="preserve">ruhá faktura </w:t>
      </w:r>
      <w:r w:rsidRPr="003D11F8">
        <w:rPr>
          <w:rStyle w:val="l-L2Char"/>
          <w:rFonts w:cs="Arial"/>
          <w:b w:val="0"/>
          <w:szCs w:val="22"/>
          <w:u w:val="none"/>
        </w:rPr>
        <w:lastRenderedPageBreak/>
        <w:t xml:space="preserve">bude </w:t>
      </w:r>
      <w:r w:rsidR="003D11F8" w:rsidRPr="003D11F8">
        <w:rPr>
          <w:rStyle w:val="l-L2Char"/>
          <w:rFonts w:cs="Arial"/>
          <w:b w:val="0"/>
          <w:szCs w:val="22"/>
          <w:u w:val="none"/>
        </w:rPr>
        <w:t xml:space="preserve">uhrazena </w:t>
      </w:r>
      <w:r w:rsidRPr="003D11F8">
        <w:rPr>
          <w:rStyle w:val="l-L2Char"/>
          <w:rFonts w:cs="Arial"/>
          <w:b w:val="0"/>
          <w:szCs w:val="22"/>
          <w:u w:val="none"/>
        </w:rPr>
        <w:t xml:space="preserve">nejdříve uhrazena objednatelem po právní moci </w:t>
      </w:r>
      <w:proofErr w:type="gramStart"/>
      <w:r w:rsidRPr="003D11F8">
        <w:rPr>
          <w:rStyle w:val="l-L2Char"/>
          <w:rFonts w:cs="Arial"/>
          <w:b w:val="0"/>
          <w:szCs w:val="22"/>
          <w:u w:val="none"/>
        </w:rPr>
        <w:t>rozhodnutí - stavební</w:t>
      </w:r>
      <w:proofErr w:type="gramEnd"/>
      <w:r w:rsidRPr="003D11F8">
        <w:rPr>
          <w:rStyle w:val="l-L2Char"/>
          <w:rFonts w:cs="Arial"/>
          <w:b w:val="0"/>
          <w:szCs w:val="22"/>
          <w:u w:val="none"/>
        </w:rPr>
        <w:t xml:space="preserve"> povolení.</w:t>
      </w:r>
      <w:r w:rsidR="003D11F8" w:rsidRPr="003D11F8">
        <w:rPr>
          <w:rStyle w:val="l-L2Char"/>
          <w:rFonts w:cs="Arial"/>
          <w:b w:val="0"/>
          <w:szCs w:val="22"/>
          <w:u w:val="none"/>
        </w:rPr>
        <w:t xml:space="preserve"> Třetí faktura za výkon autorského dozoru bude uhrazena objednatelem </w:t>
      </w:r>
      <w:r w:rsidR="00BC0628" w:rsidRPr="003D11F8">
        <w:rPr>
          <w:rStyle w:val="l-L2Char"/>
          <w:rFonts w:cs="Arial"/>
          <w:b w:val="0"/>
          <w:szCs w:val="22"/>
          <w:u w:val="none"/>
        </w:rPr>
        <w:t xml:space="preserve">nejdříve </w:t>
      </w:r>
      <w:r w:rsidR="003D11F8" w:rsidRPr="003D11F8">
        <w:rPr>
          <w:rStyle w:val="l-L2Char"/>
          <w:rFonts w:cs="Arial"/>
          <w:b w:val="0"/>
          <w:szCs w:val="22"/>
          <w:u w:val="none"/>
        </w:rPr>
        <w:t xml:space="preserve">po </w:t>
      </w:r>
      <w:proofErr w:type="spellStart"/>
      <w:r w:rsidR="003D11F8" w:rsidRPr="003D11F8">
        <w:rPr>
          <w:rStyle w:val="l-L2Char"/>
          <w:rFonts w:cs="Arial"/>
          <w:b w:val="0"/>
          <w:szCs w:val="22"/>
          <w:u w:val="none"/>
        </w:rPr>
        <w:t>protokoláním</w:t>
      </w:r>
      <w:proofErr w:type="spellEnd"/>
      <w:r w:rsidR="003D11F8" w:rsidRPr="003D11F8">
        <w:rPr>
          <w:rStyle w:val="l-L2Char"/>
          <w:rFonts w:cs="Arial"/>
          <w:b w:val="0"/>
          <w:szCs w:val="22"/>
          <w:u w:val="none"/>
        </w:rPr>
        <w:t xml:space="preserve"> předání a převzetí díla, případně po odstranění vad a nedodělků.</w:t>
      </w:r>
    </w:p>
    <w:p w14:paraId="430CAEE5" w14:textId="39E46817" w:rsidR="008B55DF"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7D1598">
        <w:rPr>
          <w:rStyle w:val="l-L2Char"/>
          <w:rFonts w:cs="Arial"/>
          <w:b w:val="0"/>
          <w:szCs w:val="22"/>
          <w:u w:val="none"/>
        </w:rPr>
        <w:t>p</w:t>
      </w:r>
      <w:r w:rsidR="003D4D11" w:rsidRPr="004D5F78">
        <w:rPr>
          <w:rStyle w:val="l-L2Char"/>
          <w:rFonts w:cs="Arial"/>
          <w:b w:val="0"/>
          <w:szCs w:val="22"/>
          <w:u w:val="none"/>
        </w:rPr>
        <w:t>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F571D5">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86C8224" w:rsidR="00C75A45" w:rsidRPr="004D5F78" w:rsidRDefault="00C75A45" w:rsidP="00BC0628">
      <w:pPr>
        <w:pStyle w:val="l-L1"/>
        <w:keepNext w:val="0"/>
        <w:numPr>
          <w:ilvl w:val="0"/>
          <w:numId w:val="0"/>
        </w:numPr>
        <w:spacing w:before="120" w:after="120"/>
        <w:ind w:left="1843" w:hanging="1135"/>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BC0628">
        <w:rPr>
          <w:rStyle w:val="l-L2Char"/>
          <w:rFonts w:cs="Arial"/>
          <w:b w:val="0"/>
          <w:szCs w:val="22"/>
          <w:u w:val="none"/>
        </w:rPr>
        <w:t> </w:t>
      </w:r>
      <w:r w:rsidRPr="004D5F78">
        <w:rPr>
          <w:rStyle w:val="l-L2Char"/>
          <w:rFonts w:cs="Arial"/>
          <w:b w:val="0"/>
          <w:szCs w:val="22"/>
          <w:u w:val="none"/>
        </w:rPr>
        <w:t>01312774</w:t>
      </w:r>
    </w:p>
    <w:p w14:paraId="46A1E8E4" w14:textId="46E1A08F" w:rsidR="00C75A45" w:rsidRDefault="00C75A45" w:rsidP="00BC0628">
      <w:pPr>
        <w:pStyle w:val="l-L1"/>
        <w:keepNext w:val="0"/>
        <w:numPr>
          <w:ilvl w:val="0"/>
          <w:numId w:val="0"/>
        </w:numPr>
        <w:spacing w:before="120" w:after="120"/>
        <w:ind w:left="1843" w:hanging="1135"/>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3D11F8">
        <w:rPr>
          <w:rStyle w:val="l-L2Char"/>
          <w:rFonts w:cs="Arial"/>
          <w:b w:val="0"/>
          <w:szCs w:val="22"/>
          <w:u w:val="none"/>
        </w:rPr>
        <w:t>Krajský pozemkový úřad pro Královéhradecký kraj, Kydlinovská 245, 503 01 Hradec Králové</w:t>
      </w:r>
      <w:r w:rsidRPr="004D5F78">
        <w:rPr>
          <w:rStyle w:val="l-L2Char"/>
          <w:rFonts w:cs="Arial"/>
          <w:b w:val="0"/>
          <w:szCs w:val="22"/>
          <w:u w:val="none"/>
        </w:rPr>
        <w:t xml:space="preserve"> </w:t>
      </w:r>
    </w:p>
    <w:p w14:paraId="0B70AB57" w14:textId="53D5A716" w:rsidR="00F240C7" w:rsidRPr="004D5F78" w:rsidRDefault="00F240C7" w:rsidP="00F571D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F571D5">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67BEF5C" w:rsidR="005844C4" w:rsidRPr="004D5F78" w:rsidRDefault="00863B5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proofErr w:type="gramStart"/>
      <w:r w:rsidRPr="004D5F78">
        <w:rPr>
          <w:rStyle w:val="l-L2Char"/>
          <w:rFonts w:cs="Arial"/>
          <w:b w:val="0"/>
          <w:szCs w:val="22"/>
          <w:u w:val="none"/>
        </w:rPr>
        <w:t xml:space="preserve">trvá </w:t>
      </w:r>
      <w:r w:rsidR="001800BB" w:rsidRPr="004D5F78">
        <w:rPr>
          <w:rStyle w:val="l-L2Char"/>
          <w:rFonts w:cs="Arial"/>
          <w:b w:val="0"/>
          <w:szCs w:val="22"/>
          <w:u w:val="none"/>
        </w:rPr>
        <w:t xml:space="preserve"> </w:t>
      </w:r>
      <w:commentRangeStart w:id="7"/>
      <w:r w:rsidR="001800BB" w:rsidRPr="00BC0628">
        <w:rPr>
          <w:rStyle w:val="l-L2Char"/>
          <w:rFonts w:cs="Arial"/>
          <w:b w:val="0"/>
          <w:szCs w:val="22"/>
          <w:highlight w:val="yellow"/>
          <w:u w:val="none"/>
        </w:rPr>
        <w:t>60</w:t>
      </w:r>
      <w:proofErr w:type="gramEnd"/>
      <w:r w:rsidR="001800BB" w:rsidRPr="00BC0628">
        <w:rPr>
          <w:rStyle w:val="l-L2Char"/>
          <w:rFonts w:cs="Arial"/>
          <w:b w:val="0"/>
          <w:szCs w:val="22"/>
          <w:highlight w:val="yellow"/>
          <w:u w:val="none"/>
        </w:rPr>
        <w:t xml:space="preserve"> + ….. měsíců</w:t>
      </w:r>
      <w:r w:rsidR="001800BB" w:rsidRPr="00BC0628" w:rsidDel="001800BB">
        <w:rPr>
          <w:rStyle w:val="l-L2Char"/>
          <w:rFonts w:cs="Arial"/>
          <w:b w:val="0"/>
          <w:szCs w:val="22"/>
          <w:highlight w:val="yellow"/>
          <w:u w:val="none"/>
        </w:rPr>
        <w:t xml:space="preserve"> </w:t>
      </w:r>
      <w:commentRangeEnd w:id="7"/>
      <w:r w:rsidR="003D11F8" w:rsidRPr="00BC0628">
        <w:rPr>
          <w:rStyle w:val="Odkaznakoment"/>
          <w:rFonts w:ascii="Arial" w:hAnsi="Arial"/>
          <w:b w:val="0"/>
          <w:highlight w:val="yellow"/>
          <w:u w:val="none"/>
          <w:lang w:eastAsia="cs-CZ"/>
        </w:rPr>
        <w:commentReference w:id="7"/>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F571D5">
      <w:pPr>
        <w:pStyle w:val="l-L1"/>
        <w:keepNext w:val="0"/>
        <w:numPr>
          <w:ilvl w:val="1"/>
          <w:numId w:val="3"/>
        </w:numPr>
        <w:spacing w:before="120" w:after="120"/>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F571D5">
      <w:pPr>
        <w:pStyle w:val="l-L1"/>
        <w:keepNext w:val="0"/>
        <w:spacing w:after="0"/>
        <w:ind w:left="0"/>
        <w:rPr>
          <w:rFonts w:ascii="Arial" w:hAnsi="Arial" w:cs="Arial"/>
          <w:szCs w:val="22"/>
        </w:rPr>
      </w:pPr>
    </w:p>
    <w:p w14:paraId="735434FE" w14:textId="6439A44C" w:rsidR="009F5452" w:rsidRPr="004D5F78" w:rsidRDefault="009F5452" w:rsidP="00F571D5">
      <w:pPr>
        <w:pStyle w:val="l-L1"/>
        <w:keepNext w:val="0"/>
        <w:numPr>
          <w:ilvl w:val="0"/>
          <w:numId w:val="0"/>
        </w:numPr>
        <w:spacing w:before="0" w:after="0"/>
        <w:rPr>
          <w:rFonts w:ascii="Arial" w:hAnsi="Arial" w:cs="Arial"/>
          <w:szCs w:val="22"/>
        </w:rPr>
      </w:pPr>
      <w:r w:rsidRPr="004D5F78">
        <w:rPr>
          <w:rFonts w:ascii="Arial" w:hAnsi="Arial" w:cs="Arial"/>
          <w:szCs w:val="22"/>
        </w:rPr>
        <w:t xml:space="preserve">Aktualizace </w:t>
      </w:r>
      <w:r w:rsidR="00BC0628">
        <w:rPr>
          <w:rFonts w:ascii="Arial" w:hAnsi="Arial" w:cs="Arial"/>
          <w:szCs w:val="22"/>
        </w:rPr>
        <w:t>projektové dokumentace</w:t>
      </w:r>
    </w:p>
    <w:p w14:paraId="0081F844" w14:textId="5B6058AC" w:rsidR="009F5452"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proofErr w:type="gramStart"/>
      <w:r>
        <w:rPr>
          <w:rFonts w:ascii="Arial" w:hAnsi="Arial" w:cs="Arial"/>
          <w:b w:val="0"/>
          <w:szCs w:val="22"/>
          <w:u w:val="none"/>
        </w:rPr>
        <w:t>8</w:t>
      </w:r>
      <w:r w:rsidR="009F5452" w:rsidRPr="004D5F78">
        <w:rPr>
          <w:rFonts w:ascii="Arial" w:hAnsi="Arial" w:cs="Arial"/>
          <w:b w:val="0"/>
          <w:szCs w:val="22"/>
          <w:u w:val="none"/>
        </w:rPr>
        <w:t xml:space="preserve">.1  </w:t>
      </w:r>
      <w:r w:rsidR="009F5452"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Pr>
          <w:rStyle w:val="l-L2Char"/>
          <w:rFonts w:cs="Arial"/>
          <w:b w:val="0"/>
          <w:szCs w:val="22"/>
          <w:u w:val="none"/>
        </w:rPr>
        <w:t>projektové dokumentace</w:t>
      </w:r>
      <w:r w:rsidR="009C0AAF" w:rsidRPr="004D5F78">
        <w:rPr>
          <w:rStyle w:val="l-L2Char"/>
          <w:rFonts w:cs="Arial"/>
          <w:b w:val="0"/>
          <w:szCs w:val="22"/>
          <w:u w:val="none"/>
        </w:rPr>
        <w:t xml:space="preserve">, pokud během 3 let od prvního předání a převzetí </w:t>
      </w:r>
      <w:r>
        <w:rPr>
          <w:rStyle w:val="l-L2Char"/>
          <w:rFonts w:cs="Arial"/>
          <w:b w:val="0"/>
          <w:szCs w:val="22"/>
          <w:u w:val="none"/>
        </w:rPr>
        <w:t>projektové dokumentace</w:t>
      </w:r>
      <w:r w:rsidR="009C0AAF" w:rsidRPr="004D5F78">
        <w:rPr>
          <w:rStyle w:val="l-L2Char"/>
          <w:rFonts w:cs="Arial"/>
          <w:b w:val="0"/>
          <w:szCs w:val="22"/>
          <w:u w:val="none"/>
        </w:rPr>
        <w:t xml:space="preserve"> dojde ke změně předpisů nebo technických norem (max. jedenkrát).</w:t>
      </w:r>
    </w:p>
    <w:p w14:paraId="151DE780" w14:textId="5E4C3B2D" w:rsidR="00690C9D"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8</w:t>
      </w:r>
      <w:r w:rsidR="00690C9D" w:rsidRPr="004D5F78">
        <w:rPr>
          <w:rFonts w:ascii="Arial" w:hAnsi="Arial" w:cs="Arial"/>
          <w:b w:val="0"/>
          <w:szCs w:val="22"/>
          <w:u w:val="none"/>
        </w:rPr>
        <w:t>.</w:t>
      </w:r>
      <w:r w:rsidR="00690C9D" w:rsidRPr="004D5F78">
        <w:rPr>
          <w:rStyle w:val="l-L2Char"/>
          <w:rFonts w:cs="Arial"/>
          <w:b w:val="0"/>
          <w:szCs w:val="22"/>
          <w:u w:val="none"/>
        </w:rPr>
        <w:t>2</w:t>
      </w:r>
      <w:r w:rsidR="00690C9D" w:rsidRPr="004D5F78">
        <w:rPr>
          <w:rStyle w:val="l-L2Char"/>
          <w:rFonts w:cs="Arial"/>
          <w:b w:val="0"/>
          <w:szCs w:val="22"/>
          <w:u w:val="none"/>
        </w:rPr>
        <w:tab/>
        <w:t>Zhotovitel je povinen aktualizaci</w:t>
      </w:r>
      <w:r w:rsidR="00D243AF">
        <w:rPr>
          <w:rStyle w:val="l-L2Char"/>
          <w:rFonts w:cs="Arial"/>
          <w:b w:val="0"/>
          <w:szCs w:val="22"/>
          <w:u w:val="none"/>
        </w:rPr>
        <w:t xml:space="preserve"> </w:t>
      </w:r>
      <w:r>
        <w:rPr>
          <w:rStyle w:val="l-L2Char"/>
          <w:rFonts w:cs="Arial"/>
          <w:b w:val="0"/>
          <w:szCs w:val="22"/>
          <w:u w:val="none"/>
        </w:rPr>
        <w:t>projektové dokumentace</w:t>
      </w:r>
      <w:r w:rsidR="00690C9D"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34DA382E" w:rsidR="009F5452"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lastRenderedPageBreak/>
        <w:t>8</w:t>
      </w:r>
      <w:r w:rsidR="009F5452" w:rsidRPr="004D5F78">
        <w:rPr>
          <w:rStyle w:val="l-L2Char"/>
          <w:rFonts w:cs="Arial"/>
          <w:b w:val="0"/>
          <w:szCs w:val="22"/>
          <w:u w:val="none"/>
        </w:rPr>
        <w:t>.</w:t>
      </w:r>
      <w:r w:rsidR="00690C9D" w:rsidRPr="004D5F78">
        <w:rPr>
          <w:rStyle w:val="l-L2Char"/>
          <w:rFonts w:cs="Arial"/>
          <w:b w:val="0"/>
          <w:szCs w:val="22"/>
          <w:u w:val="none"/>
        </w:rPr>
        <w:t>3</w:t>
      </w:r>
      <w:r w:rsidR="009F5452" w:rsidRPr="004D5F78">
        <w:rPr>
          <w:rStyle w:val="l-L2Char"/>
          <w:rFonts w:cs="Arial"/>
          <w:b w:val="0"/>
          <w:szCs w:val="22"/>
          <w:u w:val="none"/>
        </w:rPr>
        <w:tab/>
        <w:t>Objednatel si vyhrazuje právo požádat zhotovitele v případě potřeby o bezplatnou aktualizaci rozpočtu (max. dvakrát).</w:t>
      </w:r>
    </w:p>
    <w:p w14:paraId="35F564AC" w14:textId="434C8417" w:rsidR="00690C9D"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8</w:t>
      </w:r>
      <w:r w:rsidR="00690C9D" w:rsidRPr="004D5F78">
        <w:rPr>
          <w:rStyle w:val="l-L2Char"/>
          <w:rFonts w:cs="Arial"/>
          <w:b w:val="0"/>
          <w:szCs w:val="22"/>
          <w:u w:val="none"/>
        </w:rPr>
        <w:t>.4</w:t>
      </w:r>
      <w:r w:rsidR="00690C9D"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00690C9D" w:rsidRPr="004D5F78">
        <w:rPr>
          <w:rStyle w:val="l-L2Char"/>
          <w:rFonts w:cs="Arial"/>
          <w:b w:val="0"/>
          <w:szCs w:val="22"/>
          <w:u w:val="none"/>
        </w:rPr>
        <w:t>provést do 1 měsíce od písemné výzvy objednatele.</w:t>
      </w:r>
    </w:p>
    <w:p w14:paraId="2223DCB9" w14:textId="0FC1560F" w:rsidR="008D2DA1" w:rsidRPr="005202FA" w:rsidRDefault="00BC0628" w:rsidP="00F571D5">
      <w:pPr>
        <w:pStyle w:val="l-L1"/>
        <w:keepNext w:val="0"/>
        <w:numPr>
          <w:ilvl w:val="0"/>
          <w:numId w:val="0"/>
        </w:numPr>
        <w:spacing w:before="120" w:after="120"/>
        <w:ind w:left="705" w:hanging="705"/>
        <w:jc w:val="both"/>
        <w:rPr>
          <w:rFonts w:ascii="Arial" w:hAnsi="Arial" w:cs="Arial"/>
          <w:b w:val="0"/>
          <w:szCs w:val="22"/>
          <w:u w:val="none"/>
        </w:rPr>
      </w:pPr>
      <w:r>
        <w:rPr>
          <w:rStyle w:val="l-L2Char"/>
          <w:rFonts w:cs="Arial"/>
          <w:b w:val="0"/>
          <w:szCs w:val="22"/>
          <w:u w:val="none"/>
        </w:rPr>
        <w:t>8</w:t>
      </w:r>
      <w:r w:rsidR="00690C9D" w:rsidRPr="004D5F78">
        <w:rPr>
          <w:rStyle w:val="l-L2Char"/>
          <w:rFonts w:cs="Arial"/>
          <w:b w:val="0"/>
          <w:szCs w:val="22"/>
          <w:u w:val="none"/>
        </w:rPr>
        <w:t>.5</w:t>
      </w:r>
      <w:r w:rsidR="00690C9D"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00690C9D"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E11D0C">
        <w:rPr>
          <w:rStyle w:val="l-L2Char"/>
          <w:rFonts w:cs="Arial"/>
          <w:b w:val="0"/>
          <w:szCs w:val="22"/>
          <w:u w:val="none"/>
        </w:rPr>
        <w:t>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F571D5">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F571D5">
      <w:pPr>
        <w:pStyle w:val="l-L1"/>
        <w:keepNext w:val="0"/>
        <w:numPr>
          <w:ilvl w:val="1"/>
          <w:numId w:val="3"/>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F571D5">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F571D5">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279058E" w:rsidR="00712A60" w:rsidRPr="00674417" w:rsidRDefault="00674417" w:rsidP="00F571D5">
      <w:pPr>
        <w:spacing w:after="200" w:line="288"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E11D0C" w:rsidRPr="00E11D0C">
        <w:rPr>
          <w:rFonts w:cs="Arial"/>
          <w:bCs/>
          <w:szCs w:val="22"/>
        </w:rPr>
        <w:t>400.000</w:t>
      </w:r>
      <w:proofErr w:type="gramEnd"/>
      <w:r w:rsidR="00E11D0C" w:rsidRPr="00E11D0C">
        <w:rPr>
          <w:rFonts w:cs="Arial"/>
          <w:bCs/>
          <w:szCs w:val="22"/>
        </w:rPr>
        <w:t>,00</w:t>
      </w:r>
      <w:r w:rsidR="00E11D0C" w:rsidRPr="00E11D0C">
        <w:rPr>
          <w:rFonts w:cs="Arial"/>
          <w:b/>
          <w:szCs w:val="22"/>
        </w:rPr>
        <w:t xml:space="preserve"> </w:t>
      </w:r>
      <w:r w:rsidR="00BB1545" w:rsidRPr="00E11D0C">
        <w:rPr>
          <w:rFonts w:cs="Arial"/>
          <w:szCs w:val="22"/>
        </w:rPr>
        <w:t>Kč</w:t>
      </w:r>
      <w:r w:rsidR="00BB1545" w:rsidRPr="00E11D0C">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F571D5">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0D4E28D" w:rsidR="009D39E8" w:rsidRPr="004D5F78" w:rsidRDefault="009D39E8" w:rsidP="00F571D5">
      <w:pPr>
        <w:numPr>
          <w:ilvl w:val="1"/>
          <w:numId w:val="3"/>
        </w:numPr>
        <w:spacing w:line="288"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w:t>
      </w:r>
      <w:r w:rsidR="00261C1F">
        <w:rPr>
          <w:rFonts w:cs="Arial"/>
          <w:szCs w:val="22"/>
          <w:lang w:eastAsia="en-US"/>
        </w:rPr>
        <w:lastRenderedPageBreak/>
        <w:t xml:space="preserve">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663E7B" w:rsidRPr="00663E7B">
        <w:rPr>
          <w:rFonts w:cs="Arial"/>
          <w:szCs w:val="22"/>
          <w:lang w:eastAsia="en-US"/>
        </w:rPr>
        <w:t>Čl. XI</w:t>
      </w:r>
      <w:r w:rsidR="00B24B4D">
        <w:fldChar w:fldCharType="end"/>
      </w:r>
      <w:r w:rsidRPr="004D5F78">
        <w:rPr>
          <w:rFonts w:cs="Arial"/>
          <w:szCs w:val="22"/>
          <w:lang w:eastAsia="en-US"/>
        </w:rPr>
        <w:t>. smlouvy.</w:t>
      </w:r>
    </w:p>
    <w:p w14:paraId="2EFF655A"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F571D5">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BCED554" w:rsidR="00806017" w:rsidRPr="004D5F78" w:rsidRDefault="00806017"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DC08FB">
        <w:rPr>
          <w:rStyle w:val="l-L2Char"/>
          <w:rFonts w:cs="Arial"/>
          <w:b w:val="0"/>
          <w:szCs w:val="22"/>
          <w:u w:val="none"/>
        </w:rPr>
        <w:t>Díla</w:t>
      </w:r>
      <w:r w:rsidR="00F15883" w:rsidRPr="00DC08FB">
        <w:rPr>
          <w:rStyle w:val="l-L2Char"/>
          <w:rFonts w:cs="Arial"/>
          <w:b w:val="0"/>
          <w:szCs w:val="22"/>
          <w:u w:val="none"/>
        </w:rPr>
        <w:t xml:space="preserve"> či jeho části v termínu dle </w:t>
      </w:r>
      <w:r w:rsidR="00E11D0C">
        <w:rPr>
          <w:rStyle w:val="l-L2Char"/>
          <w:rFonts w:cs="Arial"/>
          <w:b w:val="0"/>
          <w:szCs w:val="22"/>
          <w:u w:val="none"/>
        </w:rPr>
        <w:t>Čl. IV</w:t>
      </w:r>
      <w:r w:rsidR="00F15883" w:rsidRPr="00DC08FB">
        <w:rPr>
          <w:rStyle w:val="l-L2Char"/>
          <w:rFonts w:cs="Arial"/>
          <w:b w:val="0"/>
          <w:szCs w:val="22"/>
          <w:u w:val="none"/>
        </w:rPr>
        <w:t xml:space="preserve"> této smlouvy, </w:t>
      </w:r>
      <w:r w:rsidRPr="00DC08FB">
        <w:rPr>
          <w:rStyle w:val="l-L2Char"/>
          <w:rFonts w:cs="Arial"/>
          <w:b w:val="0"/>
          <w:szCs w:val="22"/>
          <w:u w:val="none"/>
        </w:rPr>
        <w:t xml:space="preserve">uhradí objednateli smluvní pokutu ve výši </w:t>
      </w:r>
      <w:r w:rsidR="00B671FC" w:rsidRPr="00DC08FB">
        <w:rPr>
          <w:rStyle w:val="l-L2Char"/>
          <w:rFonts w:cs="Arial"/>
          <w:b w:val="0"/>
          <w:szCs w:val="22"/>
          <w:u w:val="none"/>
        </w:rPr>
        <w:t>0,</w:t>
      </w:r>
      <w:r w:rsidR="00835FCF" w:rsidRPr="00DC08FB">
        <w:rPr>
          <w:rStyle w:val="l-L2Char"/>
          <w:rFonts w:cs="Arial"/>
          <w:b w:val="0"/>
          <w:szCs w:val="22"/>
          <w:u w:val="none"/>
        </w:rPr>
        <w:t>0</w:t>
      </w:r>
      <w:r w:rsidR="00B671FC" w:rsidRPr="00DC08FB">
        <w:rPr>
          <w:rStyle w:val="l-L2Char"/>
          <w:rFonts w:cs="Arial"/>
          <w:b w:val="0"/>
          <w:szCs w:val="22"/>
          <w:u w:val="none"/>
        </w:rPr>
        <w:t xml:space="preserve">5% </w:t>
      </w:r>
      <w:r w:rsidR="00F15883" w:rsidRPr="00DC08FB">
        <w:rPr>
          <w:rStyle w:val="l-L2Char"/>
          <w:rFonts w:cs="Arial"/>
          <w:b w:val="0"/>
          <w:szCs w:val="22"/>
          <w:u w:val="none"/>
        </w:rPr>
        <w:t xml:space="preserve">z ceny Díla </w:t>
      </w:r>
      <w:r w:rsidR="00261C1F" w:rsidRPr="00DC08FB">
        <w:rPr>
          <w:rStyle w:val="l-L2Char"/>
          <w:rFonts w:cs="Arial"/>
          <w:b w:val="0"/>
          <w:szCs w:val="22"/>
          <w:u w:val="none"/>
        </w:rPr>
        <w:t xml:space="preserve">bez </w:t>
      </w:r>
      <w:proofErr w:type="gramStart"/>
      <w:r w:rsidR="00261C1F" w:rsidRPr="00DC08FB">
        <w:rPr>
          <w:rStyle w:val="l-L2Char"/>
          <w:rFonts w:cs="Arial"/>
          <w:b w:val="0"/>
          <w:szCs w:val="22"/>
          <w:u w:val="none"/>
        </w:rPr>
        <w:t>DPH  dle</w:t>
      </w:r>
      <w:proofErr w:type="gramEnd"/>
      <w:r w:rsidR="00261C1F" w:rsidRPr="00DC08FB">
        <w:rPr>
          <w:rStyle w:val="l-L2Char"/>
          <w:rFonts w:cs="Arial"/>
          <w:b w:val="0"/>
          <w:szCs w:val="22"/>
          <w:u w:val="none"/>
        </w:rPr>
        <w:t xml:space="preserve"> </w:t>
      </w:r>
      <w:r w:rsidR="00E11D0C">
        <w:rPr>
          <w:rStyle w:val="l-L2Char"/>
          <w:rFonts w:cs="Arial"/>
          <w:b w:val="0"/>
          <w:szCs w:val="22"/>
          <w:u w:val="none"/>
        </w:rPr>
        <w:t>Č</w:t>
      </w:r>
      <w:r w:rsidR="00261C1F" w:rsidRPr="00DC08FB">
        <w:rPr>
          <w:rStyle w:val="l-L2Char"/>
          <w:rFonts w:cs="Arial"/>
          <w:b w:val="0"/>
          <w:szCs w:val="22"/>
          <w:u w:val="none"/>
        </w:rPr>
        <w:t>l. V</w:t>
      </w:r>
      <w:r w:rsidR="00E11D0C">
        <w:rPr>
          <w:rStyle w:val="l-L2Char"/>
          <w:rFonts w:cs="Arial"/>
          <w:b w:val="0"/>
          <w:szCs w:val="22"/>
          <w:u w:val="none"/>
        </w:rPr>
        <w:t>I</w:t>
      </w:r>
      <w:r w:rsidR="00261C1F" w:rsidRPr="00DC08FB">
        <w:rPr>
          <w:rStyle w:val="l-L2Char"/>
          <w:rFonts w:cs="Arial"/>
          <w:b w:val="0"/>
          <w:szCs w:val="22"/>
          <w:u w:val="none"/>
        </w:rPr>
        <w:t xml:space="preserve"> odst. 5.2 z ceny dílčího plnění dle Smlouvy  za každý</w:t>
      </w:r>
      <w:r w:rsidR="00261C1F" w:rsidRPr="00261C1F">
        <w:rPr>
          <w:rStyle w:val="l-L2Char"/>
          <w:rFonts w:cs="Arial"/>
          <w:b w:val="0"/>
          <w:szCs w:val="22"/>
          <w:u w:val="none"/>
        </w:rPr>
        <w:t xml:space="preserve"> byť i jen započatý den prodlení.</w:t>
      </w:r>
    </w:p>
    <w:p w14:paraId="6FB0DD04" w14:textId="1DE662F1" w:rsidR="00666E0D" w:rsidRPr="00233783" w:rsidRDefault="00666E0D"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DC08FB">
        <w:rPr>
          <w:rStyle w:val="l-L2Char"/>
          <w:rFonts w:cs="Arial"/>
          <w:b w:val="0"/>
          <w:szCs w:val="22"/>
          <w:u w:val="none"/>
        </w:rPr>
        <w:t xml:space="preserve">7.4 </w:t>
      </w:r>
      <w:r w:rsidR="00D53965" w:rsidRPr="00F805D1">
        <w:rPr>
          <w:rStyle w:val="l-L2Char"/>
          <w:rFonts w:cs="Arial"/>
          <w:b w:val="0"/>
          <w:szCs w:val="22"/>
          <w:u w:val="none"/>
        </w:rPr>
        <w:t>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w:t>
      </w:r>
      <w:r w:rsidR="00DC08FB">
        <w:rPr>
          <w:rStyle w:val="l-L2Char"/>
          <w:rFonts w:cs="Arial"/>
          <w:b w:val="0"/>
          <w:szCs w:val="22"/>
          <w:u w:val="none"/>
        </w:rPr>
        <w:t>I</w:t>
      </w:r>
      <w:r w:rsidR="006A0F9D" w:rsidRPr="003B2A34">
        <w:rPr>
          <w:rStyle w:val="l-L2Char"/>
          <w:rFonts w:cs="Arial"/>
          <w:b w:val="0"/>
          <w:szCs w:val="22"/>
          <w:u w:val="none"/>
        </w:rPr>
        <w:t xml:space="preserve"> odst. </w:t>
      </w:r>
      <w:r w:rsidR="00DC08FB">
        <w:rPr>
          <w:rStyle w:val="l-L2Char"/>
          <w:rFonts w:cs="Arial"/>
          <w:b w:val="0"/>
          <w:szCs w:val="22"/>
          <w:u w:val="none"/>
        </w:rPr>
        <w:t>6</w:t>
      </w:r>
      <w:r w:rsidR="006A0F9D" w:rsidRPr="003B2A34">
        <w:rPr>
          <w:rStyle w:val="l-L2Char"/>
          <w:rFonts w:cs="Arial"/>
          <w:b w:val="0"/>
          <w:szCs w:val="22"/>
          <w:u w:val="none"/>
        </w:rPr>
        <w:t xml:space="preserve">.2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F571D5">
      <w:pPr>
        <w:pStyle w:val="l-L1"/>
        <w:keepNext w:val="0"/>
        <w:numPr>
          <w:ilvl w:val="1"/>
          <w:numId w:val="3"/>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F571D5">
      <w:pPr>
        <w:pStyle w:val="Odstavecseseznamem"/>
        <w:numPr>
          <w:ilvl w:val="1"/>
          <w:numId w:val="3"/>
        </w:numPr>
        <w:spacing w:line="288" w:lineRule="auto"/>
        <w:jc w:val="both"/>
        <w:rPr>
          <w:strike/>
          <w:szCs w:val="22"/>
          <w:lang w:eastAsia="en-US"/>
        </w:rPr>
      </w:pPr>
      <w:bookmarkStart w:id="1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F571D5">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F571D5">
      <w:pPr>
        <w:pStyle w:val="l-L1"/>
        <w:keepNext w:val="0"/>
        <w:numPr>
          <w:ilvl w:val="1"/>
          <w:numId w:val="3"/>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F571D5">
      <w:pPr>
        <w:numPr>
          <w:ilvl w:val="1"/>
          <w:numId w:val="3"/>
        </w:numPr>
        <w:spacing w:line="288" w:lineRule="auto"/>
        <w:jc w:val="both"/>
        <w:rPr>
          <w:rStyle w:val="l-L2Char"/>
          <w:rFonts w:cs="Arial"/>
          <w:szCs w:val="22"/>
          <w:lang w:eastAsia="en-US"/>
        </w:rPr>
      </w:pPr>
      <w:bookmarkStart w:id="14" w:name="_Hlk72742281"/>
      <w:bookmarkEnd w:id="13"/>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F571D5">
      <w:pPr>
        <w:numPr>
          <w:ilvl w:val="1"/>
          <w:numId w:val="3"/>
        </w:numPr>
        <w:spacing w:line="288" w:lineRule="auto"/>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6BB66707" w14:textId="77777777" w:rsidR="00CD1317" w:rsidRPr="00CD1317" w:rsidRDefault="00CD1317" w:rsidP="00F571D5">
      <w:pPr>
        <w:numPr>
          <w:ilvl w:val="1"/>
          <w:numId w:val="3"/>
        </w:numPr>
        <w:spacing w:line="288" w:lineRule="auto"/>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4"/>
    <w:p w14:paraId="172E9017" w14:textId="77777777" w:rsidR="00CD1317" w:rsidRPr="004D5F78" w:rsidRDefault="00CD1317" w:rsidP="00F571D5">
      <w:pPr>
        <w:spacing w:line="288" w:lineRule="auto"/>
        <w:ind w:left="737"/>
        <w:jc w:val="both"/>
        <w:rPr>
          <w:rStyle w:val="l-L2Char"/>
          <w:rFonts w:cs="Arial"/>
          <w:szCs w:val="22"/>
          <w:lang w:eastAsia="en-US"/>
        </w:rPr>
      </w:pPr>
    </w:p>
    <w:p w14:paraId="6DAE4120" w14:textId="77777777" w:rsidR="009A6087" w:rsidRDefault="009A6087" w:rsidP="00E11D0C">
      <w:pPr>
        <w:pStyle w:val="l-L1"/>
        <w:keepNext w:val="0"/>
        <w:spacing w:before="0" w:after="0"/>
        <w:ind w:left="0"/>
        <w:rPr>
          <w:rFonts w:ascii="Arial" w:hAnsi="Arial" w:cs="Arial"/>
          <w:szCs w:val="22"/>
        </w:rPr>
      </w:pPr>
      <w:bookmarkStart w:id="16" w:name="_Hlk72140552"/>
      <w:bookmarkStart w:id="17" w:name="_Hlk71720533"/>
      <w:r>
        <w:rPr>
          <w:rFonts w:ascii="Arial" w:hAnsi="Arial" w:cs="Arial"/>
          <w:szCs w:val="22"/>
        </w:rPr>
        <w:t xml:space="preserve"> </w:t>
      </w:r>
    </w:p>
    <w:p w14:paraId="59981BDA" w14:textId="4619FA90" w:rsidR="00B63BC9" w:rsidRPr="009A6087" w:rsidRDefault="00B63BC9" w:rsidP="00E11D0C">
      <w:pPr>
        <w:pStyle w:val="l-L1"/>
        <w:keepNext w:val="0"/>
        <w:numPr>
          <w:ilvl w:val="0"/>
          <w:numId w:val="0"/>
        </w:numPr>
        <w:spacing w:before="0"/>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F571D5">
      <w:pPr>
        <w:pStyle w:val="Bezmezer"/>
        <w:numPr>
          <w:ilvl w:val="0"/>
          <w:numId w:val="13"/>
        </w:numPr>
        <w:tabs>
          <w:tab w:val="left" w:pos="709"/>
        </w:tabs>
        <w:spacing w:line="288"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F571D5">
      <w:pPr>
        <w:pStyle w:val="Bezmezer"/>
        <w:spacing w:line="288" w:lineRule="auto"/>
        <w:ind w:left="720"/>
        <w:jc w:val="both"/>
        <w:rPr>
          <w:rStyle w:val="l-L2Char"/>
          <w:rFonts w:cs="Arial"/>
          <w:szCs w:val="22"/>
        </w:rPr>
      </w:pPr>
    </w:p>
    <w:p w14:paraId="4D8038CF" w14:textId="77777777" w:rsidR="00B63BC9" w:rsidRPr="009B3CA0" w:rsidRDefault="00B63BC9" w:rsidP="00F571D5">
      <w:pPr>
        <w:pStyle w:val="Bezmezer"/>
        <w:numPr>
          <w:ilvl w:val="0"/>
          <w:numId w:val="13"/>
        </w:numPr>
        <w:spacing w:line="288"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F571D5">
      <w:pPr>
        <w:pStyle w:val="Bezmezer"/>
        <w:spacing w:line="288"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F571D5">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F571D5">
      <w:pPr>
        <w:pStyle w:val="Odstavecseseznamem"/>
        <w:numPr>
          <w:ilvl w:val="0"/>
          <w:numId w:val="13"/>
        </w:numPr>
        <w:spacing w:line="288"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E11D0C">
      <w:pPr>
        <w:spacing w:after="0" w:line="288" w:lineRule="auto"/>
        <w:ind w:left="709" w:hanging="1"/>
        <w:jc w:val="both"/>
        <w:rPr>
          <w:rFonts w:cs="Arial"/>
          <w:szCs w:val="22"/>
        </w:rPr>
      </w:pPr>
      <w:r w:rsidRPr="008377B5">
        <w:rPr>
          <w:rFonts w:cs="Arial"/>
          <w:szCs w:val="22"/>
        </w:rPr>
        <w:t>Za objednatele:</w:t>
      </w:r>
    </w:p>
    <w:p w14:paraId="3BD49D1A" w14:textId="5E409477" w:rsidR="00B63BC9" w:rsidRPr="008377B5" w:rsidRDefault="00B63BC9"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DC08FB">
        <w:rPr>
          <w:rFonts w:cs="Arial"/>
          <w:szCs w:val="22"/>
        </w:rPr>
        <w:t>Ing. Pavel Fajfr, vedoucí oddělení správy majetku státu</w:t>
      </w:r>
    </w:p>
    <w:p w14:paraId="669BCD01" w14:textId="79FB7FBB" w:rsidR="00B63BC9" w:rsidRPr="008377B5" w:rsidRDefault="00B63BC9" w:rsidP="00E11D0C">
      <w:pPr>
        <w:tabs>
          <w:tab w:val="left" w:pos="2835"/>
        </w:tabs>
        <w:spacing w:after="0" w:line="288" w:lineRule="auto"/>
        <w:ind w:left="426" w:firstLine="282"/>
        <w:jc w:val="both"/>
        <w:rPr>
          <w:rFonts w:cs="Arial"/>
          <w:szCs w:val="22"/>
        </w:rPr>
      </w:pPr>
      <w:r w:rsidRPr="008377B5">
        <w:rPr>
          <w:rFonts w:cs="Arial"/>
          <w:szCs w:val="22"/>
        </w:rPr>
        <w:lastRenderedPageBreak/>
        <w:t>Tel.:</w:t>
      </w:r>
      <w:r w:rsidRPr="008377B5">
        <w:rPr>
          <w:rFonts w:cs="Arial"/>
          <w:szCs w:val="22"/>
        </w:rPr>
        <w:tab/>
      </w:r>
      <w:r w:rsidR="00DC08FB">
        <w:rPr>
          <w:rFonts w:cs="Arial"/>
          <w:szCs w:val="22"/>
        </w:rPr>
        <w:t xml:space="preserve">(+420) </w:t>
      </w:r>
      <w:r w:rsidR="00DC08FB" w:rsidRPr="00DC08FB">
        <w:rPr>
          <w:rFonts w:cs="Arial"/>
          <w:szCs w:val="22"/>
        </w:rPr>
        <w:t>724</w:t>
      </w:r>
      <w:r w:rsidR="00DC08FB">
        <w:rPr>
          <w:rFonts w:cs="Arial"/>
          <w:szCs w:val="22"/>
        </w:rPr>
        <w:t> </w:t>
      </w:r>
      <w:r w:rsidR="00DC08FB" w:rsidRPr="00DC08FB">
        <w:rPr>
          <w:rFonts w:cs="Arial"/>
          <w:szCs w:val="22"/>
        </w:rPr>
        <w:t>390</w:t>
      </w:r>
      <w:r w:rsidR="00DC08FB">
        <w:rPr>
          <w:rFonts w:cs="Arial"/>
          <w:szCs w:val="22"/>
        </w:rPr>
        <w:t xml:space="preserve"> </w:t>
      </w:r>
      <w:r w:rsidR="00DC08FB" w:rsidRPr="00DC08FB">
        <w:rPr>
          <w:rFonts w:cs="Arial"/>
          <w:szCs w:val="22"/>
        </w:rPr>
        <w:t>927</w:t>
      </w:r>
    </w:p>
    <w:p w14:paraId="0214820C" w14:textId="02D5A881" w:rsidR="00B63BC9" w:rsidRPr="008377B5" w:rsidRDefault="00B63BC9" w:rsidP="00E11D0C">
      <w:pPr>
        <w:tabs>
          <w:tab w:val="left" w:pos="2694"/>
        </w:tabs>
        <w:spacing w:after="0" w:line="288" w:lineRule="auto"/>
        <w:ind w:left="426" w:firstLine="282"/>
        <w:jc w:val="both"/>
        <w:rPr>
          <w:rFonts w:cs="Arial"/>
          <w:szCs w:val="22"/>
        </w:rPr>
      </w:pPr>
      <w:r w:rsidRPr="008377B5">
        <w:rPr>
          <w:rFonts w:cs="Arial"/>
          <w:szCs w:val="22"/>
        </w:rPr>
        <w:t>E-mail:</w:t>
      </w:r>
      <w:r w:rsidRPr="008377B5">
        <w:rPr>
          <w:rFonts w:cs="Arial"/>
          <w:szCs w:val="22"/>
        </w:rPr>
        <w:tab/>
        <w:t xml:space="preserve"> </w:t>
      </w:r>
      <w:r w:rsidR="00DC08FB">
        <w:rPr>
          <w:rFonts w:cs="Arial"/>
          <w:szCs w:val="22"/>
        </w:rPr>
        <w:tab/>
      </w:r>
      <w:hyperlink r:id="rId19" w:history="1">
        <w:r w:rsidR="00DC08FB" w:rsidRPr="0052633E">
          <w:rPr>
            <w:rStyle w:val="Hypertextovodkaz"/>
            <w:rFonts w:cs="Arial"/>
            <w:szCs w:val="22"/>
          </w:rPr>
          <w:t>p.fajfr@spucr.cz</w:t>
        </w:r>
      </w:hyperlink>
      <w:r w:rsidR="00DC08FB">
        <w:rPr>
          <w:rFonts w:cs="Arial"/>
          <w:szCs w:val="22"/>
        </w:rPr>
        <w:t xml:space="preserve"> </w:t>
      </w:r>
    </w:p>
    <w:bookmarkEnd w:id="16"/>
    <w:p w14:paraId="063E2D8B" w14:textId="017CAB25" w:rsidR="003F0EEF" w:rsidRDefault="003F0EEF" w:rsidP="00E11D0C">
      <w:pPr>
        <w:spacing w:after="0" w:line="288" w:lineRule="auto"/>
        <w:ind w:left="426" w:firstLine="282"/>
        <w:jc w:val="both"/>
      </w:pPr>
    </w:p>
    <w:p w14:paraId="439B6D90" w14:textId="1107E846" w:rsidR="00E11D0C" w:rsidRPr="008377B5" w:rsidRDefault="00E11D0C" w:rsidP="00E11D0C">
      <w:pPr>
        <w:spacing w:after="0" w:line="288" w:lineRule="auto"/>
        <w:ind w:left="709" w:hanging="1"/>
        <w:jc w:val="both"/>
        <w:rPr>
          <w:rFonts w:cs="Arial"/>
          <w:szCs w:val="22"/>
        </w:rPr>
      </w:pPr>
      <w:r>
        <w:rPr>
          <w:rFonts w:cs="Arial"/>
          <w:szCs w:val="22"/>
        </w:rPr>
        <w:t>Za dodavatele ve věci projektové dokumentace</w:t>
      </w:r>
      <w:r w:rsidRPr="008377B5">
        <w:rPr>
          <w:rFonts w:cs="Arial"/>
          <w:szCs w:val="22"/>
        </w:rPr>
        <w:t>:</w:t>
      </w:r>
    </w:p>
    <w:p w14:paraId="3CC6FD56" w14:textId="77668724" w:rsidR="00E11D0C" w:rsidRPr="008377B5" w:rsidRDefault="00E11D0C"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p>
    <w:p w14:paraId="38F1A5C8" w14:textId="335B5562" w:rsidR="00E11D0C" w:rsidRPr="008377B5" w:rsidRDefault="00E11D0C" w:rsidP="00E11D0C">
      <w:pPr>
        <w:tabs>
          <w:tab w:val="left" w:pos="2835"/>
        </w:tabs>
        <w:spacing w:after="0" w:line="288" w:lineRule="auto"/>
        <w:ind w:left="426" w:firstLine="282"/>
        <w:jc w:val="both"/>
        <w:rPr>
          <w:rFonts w:cs="Arial"/>
          <w:szCs w:val="22"/>
        </w:rPr>
      </w:pPr>
      <w:r w:rsidRPr="008377B5">
        <w:rPr>
          <w:rFonts w:cs="Arial"/>
          <w:szCs w:val="22"/>
        </w:rPr>
        <w:t>Tel.:</w:t>
      </w:r>
      <w:r w:rsidRPr="008377B5">
        <w:rPr>
          <w:rFonts w:cs="Arial"/>
          <w:szCs w:val="22"/>
        </w:rPr>
        <w:tab/>
      </w:r>
    </w:p>
    <w:p w14:paraId="4DC25FC3" w14:textId="77777777" w:rsidR="00E11D0C" w:rsidRDefault="00E11D0C" w:rsidP="00E11D0C">
      <w:pPr>
        <w:spacing w:after="0" w:line="288" w:lineRule="auto"/>
        <w:ind w:left="426" w:firstLine="282"/>
        <w:jc w:val="both"/>
      </w:pPr>
      <w:r w:rsidRPr="008377B5">
        <w:rPr>
          <w:rFonts w:cs="Arial"/>
          <w:szCs w:val="22"/>
        </w:rPr>
        <w:t>E-mail:</w:t>
      </w:r>
      <w:r w:rsidRPr="008377B5">
        <w:rPr>
          <w:rFonts w:cs="Arial"/>
          <w:szCs w:val="22"/>
        </w:rPr>
        <w:tab/>
        <w:t xml:space="preserve"> </w:t>
      </w:r>
      <w:r>
        <w:tab/>
      </w:r>
      <w:r>
        <w:tab/>
      </w:r>
    </w:p>
    <w:p w14:paraId="102B4822" w14:textId="77777777" w:rsidR="00E11D0C" w:rsidRDefault="00E11D0C" w:rsidP="00E11D0C">
      <w:pPr>
        <w:spacing w:after="0" w:line="288" w:lineRule="auto"/>
        <w:ind w:left="426" w:firstLine="282"/>
        <w:jc w:val="both"/>
      </w:pPr>
    </w:p>
    <w:p w14:paraId="73A35BB8" w14:textId="2908A3FD" w:rsidR="00E11D0C" w:rsidRPr="008377B5" w:rsidRDefault="00E11D0C" w:rsidP="00E11D0C">
      <w:pPr>
        <w:spacing w:after="0" w:line="288" w:lineRule="auto"/>
        <w:ind w:left="709" w:hanging="1"/>
        <w:jc w:val="both"/>
        <w:rPr>
          <w:rFonts w:cs="Arial"/>
          <w:szCs w:val="22"/>
        </w:rPr>
      </w:pPr>
      <w:r>
        <w:rPr>
          <w:rFonts w:cs="Arial"/>
          <w:szCs w:val="22"/>
        </w:rPr>
        <w:t>Za dodavatele ve věci autorského dozoru</w:t>
      </w:r>
      <w:r w:rsidRPr="008377B5">
        <w:rPr>
          <w:rFonts w:cs="Arial"/>
          <w:szCs w:val="22"/>
        </w:rPr>
        <w:t>:</w:t>
      </w:r>
    </w:p>
    <w:p w14:paraId="5D029562" w14:textId="77777777" w:rsidR="00E11D0C" w:rsidRPr="008377B5" w:rsidRDefault="00E11D0C"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p>
    <w:p w14:paraId="4729AE09" w14:textId="77777777" w:rsidR="00E11D0C" w:rsidRPr="008377B5" w:rsidRDefault="00E11D0C" w:rsidP="00E11D0C">
      <w:pPr>
        <w:tabs>
          <w:tab w:val="left" w:pos="2835"/>
        </w:tabs>
        <w:spacing w:after="0" w:line="288" w:lineRule="auto"/>
        <w:ind w:left="426" w:firstLine="282"/>
        <w:jc w:val="both"/>
        <w:rPr>
          <w:rFonts w:cs="Arial"/>
          <w:szCs w:val="22"/>
        </w:rPr>
      </w:pPr>
      <w:r w:rsidRPr="008377B5">
        <w:rPr>
          <w:rFonts w:cs="Arial"/>
          <w:szCs w:val="22"/>
        </w:rPr>
        <w:t>Tel.:</w:t>
      </w:r>
      <w:r w:rsidRPr="008377B5">
        <w:rPr>
          <w:rFonts w:cs="Arial"/>
          <w:szCs w:val="22"/>
        </w:rPr>
        <w:tab/>
      </w:r>
    </w:p>
    <w:p w14:paraId="25067C84" w14:textId="77777777" w:rsidR="00E11D0C" w:rsidRDefault="00E11D0C" w:rsidP="00E11D0C">
      <w:pPr>
        <w:spacing w:after="0" w:line="288" w:lineRule="auto"/>
        <w:ind w:left="426" w:firstLine="282"/>
        <w:jc w:val="both"/>
      </w:pPr>
      <w:r w:rsidRPr="008377B5">
        <w:rPr>
          <w:rFonts w:cs="Arial"/>
          <w:szCs w:val="22"/>
        </w:rPr>
        <w:t>E-mail:</w:t>
      </w:r>
      <w:r w:rsidRPr="008377B5">
        <w:rPr>
          <w:rFonts w:cs="Arial"/>
          <w:szCs w:val="22"/>
        </w:rPr>
        <w:tab/>
        <w:t xml:space="preserve"> </w:t>
      </w:r>
      <w:r>
        <w:tab/>
      </w:r>
      <w:r>
        <w:tab/>
      </w:r>
    </w:p>
    <w:p w14:paraId="2B022C6C" w14:textId="77777777" w:rsidR="00E11D0C" w:rsidRDefault="00E11D0C" w:rsidP="00E11D0C">
      <w:pPr>
        <w:spacing w:line="288" w:lineRule="auto"/>
        <w:ind w:left="426" w:firstLine="282"/>
        <w:jc w:val="both"/>
        <w:rPr>
          <w:rFonts w:cs="Arial"/>
          <w:szCs w:val="22"/>
        </w:rPr>
      </w:pPr>
    </w:p>
    <w:p w14:paraId="4E3C2308" w14:textId="77777777" w:rsidR="00E11D0C" w:rsidRDefault="00E11D0C" w:rsidP="00E11D0C">
      <w:pPr>
        <w:pStyle w:val="l-L1"/>
        <w:keepNext w:val="0"/>
        <w:numPr>
          <w:ilvl w:val="0"/>
          <w:numId w:val="0"/>
        </w:numPr>
        <w:spacing w:before="0" w:after="0"/>
        <w:rPr>
          <w:rFonts w:ascii="Arial" w:hAnsi="Arial" w:cs="Arial"/>
          <w:szCs w:val="22"/>
        </w:rPr>
      </w:pPr>
      <w:r>
        <w:rPr>
          <w:rFonts w:ascii="Arial" w:hAnsi="Arial" w:cs="Arial"/>
          <w:szCs w:val="22"/>
        </w:rPr>
        <w:t>Čl. XIV</w:t>
      </w:r>
    </w:p>
    <w:p w14:paraId="1A65DECD" w14:textId="1BBD74F2" w:rsidR="00995ABC" w:rsidRPr="004D5F78" w:rsidRDefault="00995ABC" w:rsidP="00E11D0C">
      <w:pPr>
        <w:pStyle w:val="l-L1"/>
        <w:keepNext w:val="0"/>
        <w:numPr>
          <w:ilvl w:val="0"/>
          <w:numId w:val="0"/>
        </w:numPr>
        <w:spacing w:before="0"/>
        <w:rPr>
          <w:rFonts w:ascii="Arial" w:hAnsi="Arial" w:cs="Arial"/>
          <w:szCs w:val="22"/>
        </w:rPr>
      </w:pPr>
      <w:r w:rsidRPr="004D5F78">
        <w:rPr>
          <w:rFonts w:ascii="Arial" w:hAnsi="Arial" w:cs="Arial"/>
          <w:szCs w:val="22"/>
        </w:rPr>
        <w:t>Závěrečná ustanovení</w:t>
      </w:r>
    </w:p>
    <w:bookmarkEnd w:id="17"/>
    <w:p w14:paraId="512125E1"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F571D5">
      <w:pPr>
        <w:pStyle w:val="Odstavecseseznamem"/>
        <w:numPr>
          <w:ilvl w:val="1"/>
          <w:numId w:val="3"/>
        </w:numPr>
        <w:spacing w:line="288"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F571D5">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F571D5">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F571D5">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4678DA23" w14:textId="53B27FEA" w:rsidR="00BD7E43" w:rsidRPr="00BD7E43" w:rsidRDefault="00362FAF" w:rsidP="00F571D5">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 xml:space="preserve">Přílohou č. 1 této </w:t>
      </w:r>
      <w:proofErr w:type="gramStart"/>
      <w:r w:rsidRPr="004D5F78">
        <w:rPr>
          <w:rStyle w:val="l-L2Char"/>
          <w:rFonts w:cs="Arial"/>
          <w:b w:val="0"/>
          <w:szCs w:val="22"/>
          <w:u w:val="none"/>
        </w:rPr>
        <w:t xml:space="preserve">smlouvy </w:t>
      </w:r>
      <w:r w:rsidR="00BD7E43">
        <w:rPr>
          <w:rStyle w:val="l-L2Char"/>
          <w:rFonts w:cs="Arial"/>
          <w:b w:val="0"/>
          <w:szCs w:val="22"/>
          <w:u w:val="none"/>
        </w:rPr>
        <w:t>-</w:t>
      </w:r>
      <w:r w:rsidRPr="004D5F78">
        <w:rPr>
          <w:rStyle w:val="l-L2Char"/>
          <w:rFonts w:cs="Arial"/>
          <w:b w:val="0"/>
          <w:szCs w:val="22"/>
          <w:u w:val="none"/>
        </w:rPr>
        <w:t xml:space="preserve"> </w:t>
      </w:r>
      <w:r w:rsidR="00BD7E43" w:rsidRPr="00BD7E43">
        <w:rPr>
          <w:rStyle w:val="l-L2Char"/>
          <w:rFonts w:cs="Arial"/>
          <w:b w:val="0"/>
          <w:szCs w:val="22"/>
          <w:u w:val="none"/>
        </w:rPr>
        <w:t>Podrobná</w:t>
      </w:r>
      <w:proofErr w:type="gramEnd"/>
      <w:r w:rsidR="00BD7E43" w:rsidRPr="00BD7E43">
        <w:rPr>
          <w:rStyle w:val="l-L2Char"/>
          <w:rFonts w:cs="Arial"/>
          <w:b w:val="0"/>
          <w:szCs w:val="22"/>
          <w:u w:val="none"/>
        </w:rPr>
        <w:t xml:space="preserve"> specifikace části Díla – vypracování projektové dokumentace </w:t>
      </w:r>
    </w:p>
    <w:p w14:paraId="3A98E809" w14:textId="104D052C" w:rsidR="00A5565A" w:rsidRPr="00724586" w:rsidRDefault="00A5565A" w:rsidP="00F571D5">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proofErr w:type="gramStart"/>
      <w:r w:rsidRPr="00724586">
        <w:rPr>
          <w:rStyle w:val="l-L2Char"/>
          <w:rFonts w:cs="Arial"/>
          <w:b w:val="0"/>
          <w:szCs w:val="22"/>
          <w:u w:val="none"/>
        </w:rPr>
        <w:t xml:space="preserve">smlouvy </w:t>
      </w:r>
      <w:r w:rsidR="00BD7E43">
        <w:rPr>
          <w:rStyle w:val="l-L2Char"/>
          <w:rFonts w:cs="Arial"/>
          <w:b w:val="0"/>
          <w:szCs w:val="22"/>
          <w:u w:val="none"/>
        </w:rPr>
        <w:t>-</w:t>
      </w:r>
      <w:r w:rsidRPr="00724586">
        <w:rPr>
          <w:rStyle w:val="l-L2Char"/>
          <w:rFonts w:cs="Arial"/>
          <w:b w:val="0"/>
          <w:szCs w:val="22"/>
          <w:u w:val="none"/>
        </w:rPr>
        <w:t xml:space="preserve"> Plná</w:t>
      </w:r>
      <w:proofErr w:type="gramEnd"/>
      <w:r w:rsidRPr="00724586">
        <w:rPr>
          <w:rStyle w:val="l-L2Char"/>
          <w:rFonts w:cs="Arial"/>
          <w:b w:val="0"/>
          <w:szCs w:val="22"/>
          <w:u w:val="none"/>
        </w:rPr>
        <w:t xml:space="preserve"> moc k zastupování SPÚ </w:t>
      </w:r>
      <w:r w:rsidR="00724586" w:rsidRPr="00724586">
        <w:rPr>
          <w:rStyle w:val="l-L2Char"/>
          <w:rFonts w:cs="Arial"/>
          <w:b w:val="0"/>
          <w:szCs w:val="22"/>
          <w:u w:val="none"/>
        </w:rPr>
        <w:t>pro zajištění stavebního povolení</w:t>
      </w:r>
    </w:p>
    <w:p w14:paraId="503C5EC1" w14:textId="2FB04BAE" w:rsidR="00724586" w:rsidRPr="00663E7B" w:rsidRDefault="00724586" w:rsidP="00F571D5">
      <w:pPr>
        <w:pStyle w:val="l-L1"/>
        <w:keepNext w:val="0"/>
        <w:numPr>
          <w:ilvl w:val="0"/>
          <w:numId w:val="0"/>
        </w:numPr>
        <w:spacing w:before="120" w:after="120"/>
        <w:ind w:left="709"/>
        <w:jc w:val="both"/>
        <w:rPr>
          <w:rStyle w:val="l-L2Char"/>
          <w:rFonts w:cs="Arial"/>
          <w:b w:val="0"/>
          <w:szCs w:val="22"/>
          <w:u w:val="none"/>
        </w:rPr>
      </w:pPr>
      <w:r w:rsidRPr="00663E7B">
        <w:rPr>
          <w:rStyle w:val="l-L2Char"/>
          <w:rFonts w:cs="Arial"/>
          <w:b w:val="0"/>
          <w:szCs w:val="22"/>
          <w:u w:val="none"/>
        </w:rPr>
        <w:t xml:space="preserve">Přílohou č. 4 této </w:t>
      </w:r>
      <w:proofErr w:type="gramStart"/>
      <w:r w:rsidRPr="00663E7B">
        <w:rPr>
          <w:rStyle w:val="l-L2Char"/>
          <w:rFonts w:cs="Arial"/>
          <w:b w:val="0"/>
          <w:szCs w:val="22"/>
          <w:u w:val="none"/>
        </w:rPr>
        <w:t xml:space="preserve">smlouvy </w:t>
      </w:r>
      <w:r w:rsidR="00BD7E43" w:rsidRPr="00663E7B">
        <w:rPr>
          <w:rStyle w:val="l-L2Char"/>
          <w:rFonts w:cs="Arial"/>
          <w:b w:val="0"/>
          <w:szCs w:val="22"/>
          <w:u w:val="none"/>
        </w:rPr>
        <w:t>-</w:t>
      </w:r>
      <w:r w:rsidRPr="00663E7B">
        <w:rPr>
          <w:rStyle w:val="l-L2Char"/>
          <w:rFonts w:cs="Arial"/>
          <w:b w:val="0"/>
          <w:szCs w:val="22"/>
          <w:u w:val="none"/>
        </w:rPr>
        <w:t xml:space="preserve"> Plná</w:t>
      </w:r>
      <w:proofErr w:type="gramEnd"/>
      <w:r w:rsidRPr="00663E7B">
        <w:rPr>
          <w:rStyle w:val="l-L2Char"/>
          <w:rFonts w:cs="Arial"/>
          <w:b w:val="0"/>
          <w:szCs w:val="22"/>
          <w:u w:val="none"/>
        </w:rPr>
        <w:t xml:space="preserve"> moc k zastupování SPÚ k výkonu autorizovaného dozoru</w:t>
      </w:r>
    </w:p>
    <w:p w14:paraId="19541234" w14:textId="070AED4D" w:rsidR="00BD7E43" w:rsidRPr="00663E7B" w:rsidRDefault="00BD7E43" w:rsidP="00F571D5">
      <w:pPr>
        <w:pStyle w:val="l-L1"/>
        <w:keepNext w:val="0"/>
        <w:numPr>
          <w:ilvl w:val="0"/>
          <w:numId w:val="0"/>
        </w:numPr>
        <w:spacing w:before="120" w:after="120"/>
        <w:ind w:left="709"/>
        <w:jc w:val="both"/>
        <w:rPr>
          <w:rStyle w:val="l-L2Char"/>
          <w:rFonts w:cs="Arial"/>
          <w:b w:val="0"/>
          <w:szCs w:val="22"/>
          <w:u w:val="none"/>
        </w:rPr>
      </w:pPr>
      <w:r w:rsidRPr="00663E7B">
        <w:rPr>
          <w:rStyle w:val="l-L2Char"/>
          <w:rFonts w:cs="Arial"/>
          <w:b w:val="0"/>
          <w:szCs w:val="22"/>
          <w:u w:val="none"/>
        </w:rPr>
        <w:t>Příloha č. 5a této smlouvy – Kalkulace ceny</w:t>
      </w:r>
      <w:r w:rsidR="009C3A34" w:rsidRPr="00663E7B">
        <w:rPr>
          <w:rStyle w:val="l-L2Char"/>
          <w:rFonts w:cs="Arial"/>
          <w:b w:val="0"/>
          <w:szCs w:val="22"/>
          <w:u w:val="none"/>
        </w:rPr>
        <w:t xml:space="preserve"> na SO 201</w:t>
      </w:r>
    </w:p>
    <w:p w14:paraId="493E5506" w14:textId="706FB2A9" w:rsidR="009C3A34" w:rsidRPr="00663E7B" w:rsidRDefault="009C3A34" w:rsidP="00F571D5">
      <w:pPr>
        <w:pStyle w:val="l-L1"/>
        <w:keepNext w:val="0"/>
        <w:numPr>
          <w:ilvl w:val="0"/>
          <w:numId w:val="0"/>
        </w:numPr>
        <w:spacing w:before="120" w:after="120"/>
        <w:ind w:left="709"/>
        <w:jc w:val="both"/>
        <w:rPr>
          <w:rStyle w:val="l-L2Char"/>
          <w:rFonts w:cs="Arial"/>
          <w:b w:val="0"/>
          <w:szCs w:val="22"/>
          <w:u w:val="none"/>
        </w:rPr>
      </w:pPr>
      <w:r w:rsidRPr="00663E7B">
        <w:rPr>
          <w:rStyle w:val="l-L2Char"/>
          <w:rFonts w:cs="Arial"/>
          <w:b w:val="0"/>
          <w:szCs w:val="22"/>
          <w:u w:val="none"/>
        </w:rPr>
        <w:t>Příloha č. 5b této smlouvy – Kalkulace ceny na SO 202</w:t>
      </w:r>
    </w:p>
    <w:p w14:paraId="170A78CA" w14:textId="77777777" w:rsidR="00A50845" w:rsidRPr="00843160" w:rsidRDefault="00024114" w:rsidP="00F571D5">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F571D5">
      <w:pPr>
        <w:tabs>
          <w:tab w:val="left" w:pos="180"/>
        </w:tabs>
        <w:spacing w:line="288"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E11D0C">
        <w:tc>
          <w:tcPr>
            <w:tcW w:w="4606" w:type="dxa"/>
            <w:shd w:val="clear" w:color="auto" w:fill="auto"/>
          </w:tcPr>
          <w:p w14:paraId="3763D753" w14:textId="77777777" w:rsidR="00CB55C3" w:rsidRPr="004D5F78" w:rsidRDefault="00CB55C3" w:rsidP="00F571D5">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F571D5">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E11D0C">
        <w:tc>
          <w:tcPr>
            <w:tcW w:w="4606" w:type="dxa"/>
            <w:shd w:val="clear" w:color="auto" w:fill="auto"/>
          </w:tcPr>
          <w:p w14:paraId="5B7303C2" w14:textId="51A1E510" w:rsidR="00CB55C3" w:rsidRDefault="00CB55C3" w:rsidP="00F571D5">
            <w:pPr>
              <w:spacing w:line="288" w:lineRule="auto"/>
              <w:jc w:val="center"/>
              <w:rPr>
                <w:rFonts w:cs="Arial"/>
                <w:szCs w:val="22"/>
              </w:rPr>
            </w:pPr>
          </w:p>
          <w:p w14:paraId="4ADD6650" w14:textId="77777777" w:rsidR="00E11D0C" w:rsidRDefault="00E11D0C" w:rsidP="00F571D5">
            <w:pPr>
              <w:spacing w:line="288" w:lineRule="auto"/>
              <w:jc w:val="center"/>
              <w:rPr>
                <w:rFonts w:cs="Arial"/>
                <w:szCs w:val="22"/>
              </w:rPr>
            </w:pPr>
          </w:p>
          <w:p w14:paraId="335A0718" w14:textId="33A4FC62" w:rsidR="00724586" w:rsidRPr="004D5F78" w:rsidRDefault="00724586" w:rsidP="00F571D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F571D5">
            <w:pPr>
              <w:spacing w:line="288" w:lineRule="auto"/>
              <w:jc w:val="center"/>
              <w:rPr>
                <w:rFonts w:cs="Arial"/>
                <w:szCs w:val="22"/>
              </w:rPr>
            </w:pPr>
          </w:p>
        </w:tc>
      </w:tr>
      <w:tr w:rsidR="00CB55C3" w:rsidRPr="004D5F78" w14:paraId="0A0A5A16" w14:textId="77777777" w:rsidTr="00E11D0C">
        <w:tc>
          <w:tcPr>
            <w:tcW w:w="4606" w:type="dxa"/>
            <w:shd w:val="clear" w:color="auto" w:fill="auto"/>
          </w:tcPr>
          <w:p w14:paraId="3F51F413" w14:textId="77777777" w:rsidR="00CB55C3" w:rsidRPr="004D5F78" w:rsidRDefault="00CB55C3" w:rsidP="00F571D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F571D5">
            <w:pPr>
              <w:spacing w:line="288" w:lineRule="auto"/>
              <w:jc w:val="center"/>
              <w:rPr>
                <w:rFonts w:cs="Arial"/>
                <w:szCs w:val="22"/>
              </w:rPr>
            </w:pPr>
            <w:r w:rsidRPr="004D5F78">
              <w:rPr>
                <w:rFonts w:cs="Arial"/>
                <w:szCs w:val="22"/>
              </w:rPr>
              <w:t>……………………………………</w:t>
            </w:r>
          </w:p>
        </w:tc>
      </w:tr>
      <w:tr w:rsidR="00CB55C3" w:rsidRPr="004D5F78" w14:paraId="22DDA283" w14:textId="77777777" w:rsidTr="00E11D0C">
        <w:tc>
          <w:tcPr>
            <w:tcW w:w="4606" w:type="dxa"/>
            <w:shd w:val="clear" w:color="auto" w:fill="auto"/>
          </w:tcPr>
          <w:p w14:paraId="4A2EABB3" w14:textId="77777777" w:rsidR="00CB55C3" w:rsidRPr="004D5F78" w:rsidRDefault="00CB55C3" w:rsidP="00F571D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F571D5">
            <w:pPr>
              <w:spacing w:line="288" w:lineRule="auto"/>
              <w:jc w:val="center"/>
              <w:rPr>
                <w:rFonts w:cs="Arial"/>
                <w:b/>
                <w:szCs w:val="22"/>
              </w:rPr>
            </w:pPr>
            <w:r w:rsidRPr="004D5F78">
              <w:rPr>
                <w:rFonts w:cs="Arial"/>
                <w:b/>
                <w:szCs w:val="22"/>
              </w:rPr>
              <w:t>zhotovitel</w:t>
            </w:r>
          </w:p>
        </w:tc>
      </w:tr>
      <w:tr w:rsidR="00724586" w:rsidRPr="00724586" w14:paraId="5FF25A13" w14:textId="77777777" w:rsidTr="00E11D0C">
        <w:tc>
          <w:tcPr>
            <w:tcW w:w="4606" w:type="dxa"/>
            <w:shd w:val="clear" w:color="auto" w:fill="auto"/>
          </w:tcPr>
          <w:p w14:paraId="0F276CE1" w14:textId="77777777" w:rsidR="00724586" w:rsidRDefault="00724586" w:rsidP="00F571D5">
            <w:pPr>
              <w:spacing w:line="288" w:lineRule="auto"/>
              <w:jc w:val="center"/>
              <w:rPr>
                <w:bCs/>
              </w:rPr>
            </w:pPr>
            <w:r>
              <w:rPr>
                <w:rFonts w:cs="Arial"/>
                <w:bCs/>
                <w:szCs w:val="22"/>
              </w:rPr>
              <w:t>I</w:t>
            </w:r>
            <w:r>
              <w:rPr>
                <w:bCs/>
              </w:rPr>
              <w:t>ng. Petr Lázňovský</w:t>
            </w:r>
          </w:p>
          <w:p w14:paraId="51648E17" w14:textId="77777777" w:rsidR="00724586" w:rsidRDefault="00724586" w:rsidP="00F571D5">
            <w:pPr>
              <w:spacing w:after="0" w:line="288" w:lineRule="auto"/>
              <w:rPr>
                <w:bCs/>
              </w:rPr>
            </w:pPr>
            <w:r>
              <w:rPr>
                <w:bCs/>
              </w:rPr>
              <w:t>Ředitel Krajského pozemkového úřadu pro Královéhradecký kraj</w:t>
            </w:r>
          </w:p>
          <w:p w14:paraId="3EF28CCD" w14:textId="7143DF42" w:rsidR="00724586" w:rsidRPr="00724586" w:rsidRDefault="00724586" w:rsidP="00F571D5">
            <w:pPr>
              <w:spacing w:after="0" w:line="288" w:lineRule="auto"/>
              <w:rPr>
                <w:bCs/>
              </w:rPr>
            </w:pPr>
            <w:r>
              <w:rPr>
                <w:bCs/>
              </w:rPr>
              <w:t>Státní pozemkový úřad</w:t>
            </w:r>
          </w:p>
        </w:tc>
        <w:tc>
          <w:tcPr>
            <w:tcW w:w="4606" w:type="dxa"/>
            <w:shd w:val="clear" w:color="auto" w:fill="auto"/>
          </w:tcPr>
          <w:p w14:paraId="7A10574F" w14:textId="3EA055B5" w:rsidR="00724586" w:rsidRPr="00724586" w:rsidRDefault="00724586" w:rsidP="00F571D5">
            <w:pPr>
              <w:spacing w:line="288" w:lineRule="auto"/>
              <w:jc w:val="center"/>
              <w:rPr>
                <w:rFonts w:cs="Arial"/>
                <w:szCs w:val="22"/>
              </w:rPr>
            </w:pPr>
            <w:r w:rsidRPr="00724586">
              <w:rPr>
                <w:rFonts w:cs="Arial"/>
                <w:snapToGrid w:val="0"/>
                <w:szCs w:val="22"/>
                <w:highlight w:val="yellow"/>
                <w:lang w:val="en-US"/>
              </w:rPr>
              <w:t>[DOPLNIT]</w:t>
            </w:r>
          </w:p>
        </w:tc>
      </w:tr>
    </w:tbl>
    <w:p w14:paraId="2BB05355" w14:textId="77777777" w:rsidR="000524D5" w:rsidRPr="004D5F78" w:rsidRDefault="000524D5" w:rsidP="00F571D5">
      <w:pPr>
        <w:spacing w:line="288" w:lineRule="auto"/>
        <w:rPr>
          <w:rFonts w:cs="Arial"/>
          <w:szCs w:val="22"/>
        </w:rPr>
      </w:pPr>
    </w:p>
    <w:p w14:paraId="2679B241" w14:textId="77777777" w:rsidR="00152458" w:rsidRPr="004D5F78" w:rsidRDefault="00152458" w:rsidP="00F571D5">
      <w:pPr>
        <w:spacing w:line="288" w:lineRule="auto"/>
        <w:jc w:val="center"/>
        <w:rPr>
          <w:rFonts w:cs="Arial"/>
          <w:szCs w:val="22"/>
        </w:rPr>
        <w:sectPr w:rsidR="00152458" w:rsidRPr="004D5F7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F571D5">
      <w:pPr>
        <w:pStyle w:val="Nadpis1"/>
        <w:keepNext w:val="0"/>
        <w:spacing w:line="288" w:lineRule="auto"/>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0C0F6DB0" w14:textId="77777777" w:rsidR="002330AD" w:rsidRDefault="00275119" w:rsidP="002330AD">
      <w:pPr>
        <w:pStyle w:val="l-L1"/>
        <w:keepNext w:val="0"/>
        <w:numPr>
          <w:ilvl w:val="0"/>
          <w:numId w:val="4"/>
        </w:numPr>
        <w:spacing w:before="120" w:after="120"/>
        <w:jc w:val="both"/>
        <w:rPr>
          <w:rStyle w:val="l-L2Char"/>
          <w:rFonts w:cs="Arial"/>
          <w:szCs w:val="22"/>
          <w:u w:val="none"/>
        </w:rPr>
      </w:pPr>
      <w:r>
        <w:rPr>
          <w:rStyle w:val="l-L2Char"/>
          <w:rFonts w:cs="Arial"/>
          <w:szCs w:val="22"/>
          <w:u w:val="none"/>
        </w:rPr>
        <w:t>Specifikace činností</w:t>
      </w:r>
    </w:p>
    <w:p w14:paraId="62B85F3D" w14:textId="39BDA819" w:rsidR="00275119" w:rsidRDefault="00275119" w:rsidP="002330AD">
      <w:pPr>
        <w:pStyle w:val="l-L1"/>
        <w:keepNext w:val="0"/>
        <w:numPr>
          <w:ilvl w:val="0"/>
          <w:numId w:val="0"/>
        </w:numPr>
        <w:spacing w:before="120" w:after="120"/>
        <w:ind w:left="720"/>
        <w:jc w:val="both"/>
        <w:rPr>
          <w:rStyle w:val="l-L2Char"/>
          <w:rFonts w:cs="Arial"/>
          <w:b w:val="0"/>
          <w:bCs/>
          <w:szCs w:val="22"/>
          <w:u w:val="none"/>
        </w:rPr>
      </w:pPr>
      <w:r>
        <w:rPr>
          <w:rStyle w:val="l-L2Char"/>
          <w:rFonts w:cs="Arial"/>
          <w:b w:val="0"/>
          <w:bCs/>
          <w:szCs w:val="22"/>
          <w:u w:val="none"/>
        </w:rPr>
        <w:t>Projektová dokumentace bude provedena dle platný</w:t>
      </w:r>
      <w:r w:rsidR="002330AD">
        <w:rPr>
          <w:rStyle w:val="l-L2Char"/>
          <w:rFonts w:cs="Arial"/>
          <w:b w:val="0"/>
          <w:bCs/>
          <w:szCs w:val="22"/>
          <w:u w:val="none"/>
        </w:rPr>
        <w:t xml:space="preserve">ch ČSN, TP, TKP a TKP-D v rozsahu daných stupňů dokumentace </w:t>
      </w:r>
      <w:r w:rsidR="00BB69C4">
        <w:rPr>
          <w:rStyle w:val="l-L2Char"/>
          <w:rFonts w:cs="Arial"/>
          <w:b w:val="0"/>
          <w:bCs/>
          <w:szCs w:val="22"/>
          <w:u w:val="none"/>
        </w:rPr>
        <w:t>pro společné povolení stavby (dále jen „DUSP“) a projektová dokumentace</w:t>
      </w:r>
      <w:r w:rsidR="001F43E0">
        <w:rPr>
          <w:rStyle w:val="l-L2Char"/>
          <w:rFonts w:cs="Arial"/>
          <w:b w:val="0"/>
          <w:bCs/>
          <w:szCs w:val="22"/>
          <w:u w:val="none"/>
        </w:rPr>
        <w:t xml:space="preserve"> pro provádění staveb (dále jen „PDPS“) </w:t>
      </w:r>
      <w:r w:rsidR="002330AD">
        <w:rPr>
          <w:rStyle w:val="l-L2Char"/>
          <w:rFonts w:cs="Arial"/>
          <w:b w:val="0"/>
          <w:bCs/>
          <w:szCs w:val="22"/>
          <w:u w:val="none"/>
        </w:rPr>
        <w:t xml:space="preserve">dle vyhlášky č. 405/2017 </w:t>
      </w:r>
      <w:r w:rsidR="009B65FF">
        <w:rPr>
          <w:rStyle w:val="l-L2Char"/>
          <w:rFonts w:cs="Arial"/>
          <w:b w:val="0"/>
          <w:bCs/>
          <w:szCs w:val="22"/>
          <w:u w:val="none"/>
        </w:rPr>
        <w:t xml:space="preserve">Sb. o dokumentaci staveb a dle </w:t>
      </w:r>
      <w:proofErr w:type="spellStart"/>
      <w:r w:rsidR="009B65FF">
        <w:rPr>
          <w:rStyle w:val="l-L2Char"/>
          <w:rFonts w:cs="Arial"/>
          <w:b w:val="0"/>
          <w:bCs/>
          <w:szCs w:val="22"/>
          <w:u w:val="none"/>
        </w:rPr>
        <w:t>vychláíšky</w:t>
      </w:r>
      <w:proofErr w:type="spellEnd"/>
      <w:r w:rsidR="009B65FF">
        <w:rPr>
          <w:rStyle w:val="l-L2Char"/>
          <w:rFonts w:cs="Arial"/>
          <w:b w:val="0"/>
          <w:bCs/>
          <w:szCs w:val="22"/>
          <w:u w:val="none"/>
        </w:rPr>
        <w:t xml:space="preserve"> 251/2018 Sb. o rozsahu a obsahu dokumentace dopravních staveb.</w:t>
      </w:r>
    </w:p>
    <w:p w14:paraId="310C0C54" w14:textId="3641C6F6" w:rsidR="005B4CC8" w:rsidRDefault="005B4CC8" w:rsidP="002330AD">
      <w:pPr>
        <w:pStyle w:val="l-L1"/>
        <w:keepNext w:val="0"/>
        <w:numPr>
          <w:ilvl w:val="0"/>
          <w:numId w:val="0"/>
        </w:numPr>
        <w:spacing w:before="120" w:after="120"/>
        <w:ind w:left="720"/>
        <w:jc w:val="both"/>
        <w:rPr>
          <w:rStyle w:val="l-L2Char"/>
          <w:rFonts w:cs="Arial"/>
          <w:b w:val="0"/>
          <w:bCs/>
          <w:szCs w:val="22"/>
          <w:u w:val="none"/>
        </w:rPr>
      </w:pPr>
    </w:p>
    <w:p w14:paraId="147A9A0B" w14:textId="67B2A7BE" w:rsidR="005B4CC8" w:rsidRDefault="005B4CC8" w:rsidP="00682902">
      <w:pPr>
        <w:pStyle w:val="l-L1"/>
        <w:keepNext w:val="0"/>
        <w:numPr>
          <w:ilvl w:val="0"/>
          <w:numId w:val="0"/>
        </w:numPr>
        <w:spacing w:before="0" w:after="0"/>
        <w:ind w:left="720"/>
        <w:jc w:val="both"/>
        <w:rPr>
          <w:rStyle w:val="l-L2Char"/>
          <w:rFonts w:cs="Arial"/>
          <w:b w:val="0"/>
          <w:bCs/>
          <w:szCs w:val="22"/>
          <w:u w:val="none"/>
        </w:rPr>
      </w:pPr>
      <w:r>
        <w:rPr>
          <w:rStyle w:val="l-L2Char"/>
          <w:rFonts w:cs="Arial"/>
          <w:b w:val="0"/>
          <w:bCs/>
          <w:szCs w:val="22"/>
          <w:u w:val="none"/>
        </w:rPr>
        <w:t>Projektová dokumentace ve stupni DUSP + PDPS</w:t>
      </w:r>
      <w:r w:rsidR="001F43E0">
        <w:rPr>
          <w:rStyle w:val="l-L2Char"/>
          <w:rFonts w:cs="Arial"/>
          <w:b w:val="0"/>
          <w:bCs/>
          <w:szCs w:val="22"/>
          <w:u w:val="none"/>
        </w:rPr>
        <w:t xml:space="preserve"> bude obsahovat:</w:t>
      </w:r>
    </w:p>
    <w:p w14:paraId="4BDA13BE" w14:textId="19B64C28"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Geodetické zaměření polohopisu a výškopisu</w:t>
      </w:r>
    </w:p>
    <w:p w14:paraId="01944A90" w14:textId="7E878930"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Hydrotechnická data</w:t>
      </w:r>
    </w:p>
    <w:p w14:paraId="30A6E6C2" w14:textId="24448EF7"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Hydrotechnický návrh a posudek mostního otvoru</w:t>
      </w:r>
    </w:p>
    <w:p w14:paraId="752D67BA" w14:textId="5F6F4D7F"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Inženýrsko-geologický průzkum</w:t>
      </w:r>
    </w:p>
    <w:p w14:paraId="4BFCEF5B" w14:textId="6A48ADA8"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Statický návrh konstrukce</w:t>
      </w:r>
    </w:p>
    <w:p w14:paraId="013AF4B4" w14:textId="34A04458"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Vyjádření o existenci podzemních vedení</w:t>
      </w:r>
    </w:p>
    <w:p w14:paraId="360032FC" w14:textId="0CCFC31B" w:rsidR="00EC0A70" w:rsidRDefault="001F43E0" w:rsidP="00EC0A70">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 xml:space="preserve">Kompletní projektovou dokumentaci (vyjma majetkoprávního projednání) </w:t>
      </w:r>
    </w:p>
    <w:p w14:paraId="197CA114" w14:textId="5D3C2D91" w:rsidR="00EC0A70" w:rsidRDefault="00EC0A70" w:rsidP="00EC0A70">
      <w:pPr>
        <w:pStyle w:val="l-L1"/>
        <w:keepNext w:val="0"/>
        <w:numPr>
          <w:ilvl w:val="0"/>
          <w:numId w:val="0"/>
        </w:numPr>
        <w:spacing w:before="0" w:after="0"/>
        <w:jc w:val="both"/>
        <w:rPr>
          <w:rStyle w:val="l-L2Char"/>
          <w:rFonts w:cs="Arial"/>
          <w:b w:val="0"/>
          <w:bCs/>
          <w:szCs w:val="22"/>
          <w:u w:val="none"/>
        </w:rPr>
      </w:pPr>
    </w:p>
    <w:p w14:paraId="65121D69" w14:textId="65DF4C7F" w:rsidR="00957FE7" w:rsidRDefault="00A344CB" w:rsidP="000D0C15">
      <w:pPr>
        <w:pStyle w:val="l-L1"/>
        <w:keepNext w:val="0"/>
        <w:numPr>
          <w:ilvl w:val="0"/>
          <w:numId w:val="0"/>
        </w:numPr>
        <w:spacing w:before="120" w:after="120"/>
        <w:ind w:left="720"/>
        <w:jc w:val="both"/>
        <w:rPr>
          <w:rStyle w:val="l-L2Char"/>
          <w:rFonts w:cs="Arial"/>
          <w:b w:val="0"/>
          <w:bCs/>
          <w:szCs w:val="22"/>
          <w:u w:val="none"/>
        </w:rPr>
      </w:pPr>
      <w:r>
        <w:rPr>
          <w:rStyle w:val="l-L2Char"/>
          <w:rFonts w:cs="Arial"/>
          <w:b w:val="0"/>
          <w:bCs/>
          <w:szCs w:val="22"/>
          <w:u w:val="none"/>
        </w:rPr>
        <w:t>Součástí díla je také</w:t>
      </w:r>
      <w:r w:rsidR="002F5D76">
        <w:rPr>
          <w:rStyle w:val="l-L2Char"/>
          <w:rFonts w:cs="Arial"/>
          <w:b w:val="0"/>
          <w:bCs/>
          <w:szCs w:val="22"/>
          <w:u w:val="none"/>
        </w:rPr>
        <w:t xml:space="preserve"> z</w:t>
      </w:r>
      <w:r w:rsidR="00957FE7">
        <w:rPr>
          <w:rStyle w:val="l-L2Char"/>
          <w:rFonts w:cs="Arial"/>
          <w:b w:val="0"/>
          <w:bCs/>
          <w:szCs w:val="22"/>
          <w:u w:val="none"/>
        </w:rPr>
        <w:t>áborový elaborát</w:t>
      </w:r>
      <w:r w:rsidR="002F5D76">
        <w:rPr>
          <w:rStyle w:val="l-L2Char"/>
          <w:rFonts w:cs="Arial"/>
          <w:b w:val="0"/>
          <w:bCs/>
          <w:szCs w:val="22"/>
          <w:u w:val="none"/>
        </w:rPr>
        <w:t>, p</w:t>
      </w:r>
      <w:r w:rsidR="00957FE7">
        <w:rPr>
          <w:rStyle w:val="l-L2Char"/>
          <w:rFonts w:cs="Arial"/>
          <w:b w:val="0"/>
          <w:bCs/>
          <w:szCs w:val="22"/>
          <w:u w:val="none"/>
        </w:rPr>
        <w:t>ovodňový a havarijní plán</w:t>
      </w:r>
      <w:r w:rsidR="002F5D76">
        <w:rPr>
          <w:rStyle w:val="l-L2Char"/>
          <w:rFonts w:cs="Arial"/>
          <w:b w:val="0"/>
          <w:bCs/>
          <w:szCs w:val="22"/>
          <w:u w:val="none"/>
        </w:rPr>
        <w:t>, n</w:t>
      </w:r>
      <w:r w:rsidR="00957FE7">
        <w:rPr>
          <w:rStyle w:val="l-L2Char"/>
          <w:rFonts w:cs="Arial"/>
          <w:b w:val="0"/>
          <w:bCs/>
          <w:szCs w:val="22"/>
          <w:u w:val="none"/>
        </w:rPr>
        <w:t>ávrh plánu BOZP</w:t>
      </w:r>
      <w:r w:rsidR="002F5D76">
        <w:rPr>
          <w:rStyle w:val="l-L2Char"/>
          <w:rFonts w:cs="Arial"/>
          <w:b w:val="0"/>
          <w:bCs/>
          <w:szCs w:val="22"/>
          <w:u w:val="none"/>
        </w:rPr>
        <w:t xml:space="preserve"> a </w:t>
      </w:r>
      <w:r w:rsidR="00957FE7">
        <w:rPr>
          <w:rStyle w:val="l-L2Char"/>
          <w:rFonts w:cs="Arial"/>
          <w:b w:val="0"/>
          <w:bCs/>
          <w:szCs w:val="22"/>
          <w:u w:val="none"/>
        </w:rPr>
        <w:t>p</w:t>
      </w:r>
      <w:r w:rsidR="000D0C15">
        <w:rPr>
          <w:rStyle w:val="l-L2Char"/>
          <w:rFonts w:cs="Arial"/>
          <w:b w:val="0"/>
          <w:bCs/>
          <w:szCs w:val="22"/>
          <w:u w:val="none"/>
        </w:rPr>
        <w:t>r</w:t>
      </w:r>
      <w:r w:rsidR="00957FE7">
        <w:rPr>
          <w:rStyle w:val="l-L2Char"/>
          <w:rFonts w:cs="Arial"/>
          <w:b w:val="0"/>
          <w:bCs/>
          <w:szCs w:val="22"/>
          <w:u w:val="none"/>
        </w:rPr>
        <w:t>ojednání dokum</w:t>
      </w:r>
      <w:r w:rsidR="0034269E">
        <w:rPr>
          <w:rStyle w:val="l-L2Char"/>
          <w:rFonts w:cs="Arial"/>
          <w:b w:val="0"/>
          <w:bCs/>
          <w:szCs w:val="22"/>
          <w:u w:val="none"/>
        </w:rPr>
        <w:t>en</w:t>
      </w:r>
      <w:r w:rsidR="00957FE7">
        <w:rPr>
          <w:rStyle w:val="l-L2Char"/>
          <w:rFonts w:cs="Arial"/>
          <w:b w:val="0"/>
          <w:bCs/>
          <w:szCs w:val="22"/>
          <w:u w:val="none"/>
        </w:rPr>
        <w:t>ta</w:t>
      </w:r>
      <w:r w:rsidR="0034269E">
        <w:rPr>
          <w:rStyle w:val="l-L2Char"/>
          <w:rFonts w:cs="Arial"/>
          <w:b w:val="0"/>
          <w:bCs/>
          <w:szCs w:val="22"/>
          <w:u w:val="none"/>
        </w:rPr>
        <w:t>c</w:t>
      </w:r>
      <w:r w:rsidR="00957FE7">
        <w:rPr>
          <w:rStyle w:val="l-L2Char"/>
          <w:rFonts w:cs="Arial"/>
          <w:b w:val="0"/>
          <w:bCs/>
          <w:szCs w:val="22"/>
          <w:u w:val="none"/>
        </w:rPr>
        <w:t>e s dotčenými orgány dle rozsahu</w:t>
      </w:r>
      <w:r w:rsidR="000D0C15">
        <w:rPr>
          <w:rStyle w:val="l-L2Char"/>
          <w:rFonts w:cs="Arial"/>
          <w:b w:val="0"/>
          <w:bCs/>
          <w:szCs w:val="22"/>
          <w:u w:val="none"/>
        </w:rPr>
        <w:t xml:space="preserve">. </w:t>
      </w:r>
    </w:p>
    <w:p w14:paraId="132797AE" w14:textId="173BB9C8" w:rsidR="008B0E4C" w:rsidRDefault="008B0E4C" w:rsidP="000D0C15">
      <w:pPr>
        <w:pStyle w:val="l-L1"/>
        <w:keepNext w:val="0"/>
        <w:numPr>
          <w:ilvl w:val="0"/>
          <w:numId w:val="0"/>
        </w:numPr>
        <w:spacing w:before="120" w:after="120"/>
        <w:ind w:left="720"/>
        <w:jc w:val="both"/>
        <w:rPr>
          <w:rStyle w:val="l-L2Char"/>
          <w:rFonts w:cs="Arial"/>
          <w:b w:val="0"/>
          <w:bCs/>
          <w:szCs w:val="22"/>
          <w:u w:val="none"/>
        </w:rPr>
      </w:pPr>
      <w:r>
        <w:rPr>
          <w:rStyle w:val="l-L2Char"/>
          <w:rFonts w:cs="Arial"/>
          <w:b w:val="0"/>
          <w:bCs/>
          <w:szCs w:val="22"/>
          <w:u w:val="none"/>
        </w:rPr>
        <w:t>Součástí projektové dokumentace je inženýrská činnost projednání dokumentace k sloučenému územnímu řízení se stavebním</w:t>
      </w:r>
      <w:r w:rsidR="00056C2C">
        <w:rPr>
          <w:rStyle w:val="l-L2Char"/>
          <w:rFonts w:cs="Arial"/>
          <w:b w:val="0"/>
          <w:bCs/>
          <w:szCs w:val="22"/>
          <w:u w:val="none"/>
        </w:rPr>
        <w:t xml:space="preserve"> řízením. Součástí inženýrské činnosti bude příprava pro majetkoprávní vypořádání této akce</w:t>
      </w:r>
      <w:r w:rsidR="00024C5B">
        <w:rPr>
          <w:rStyle w:val="l-L2Char"/>
          <w:rFonts w:cs="Arial"/>
          <w:b w:val="0"/>
          <w:bCs/>
          <w:szCs w:val="22"/>
          <w:u w:val="none"/>
        </w:rPr>
        <w:t xml:space="preserve"> s dotčenými pozemky</w:t>
      </w:r>
      <w:r w:rsidR="009E21A9">
        <w:rPr>
          <w:rStyle w:val="l-L2Char"/>
          <w:rFonts w:cs="Arial"/>
          <w:b w:val="0"/>
          <w:bCs/>
          <w:szCs w:val="22"/>
          <w:u w:val="none"/>
        </w:rPr>
        <w:t>.</w:t>
      </w:r>
    </w:p>
    <w:p w14:paraId="457F323F" w14:textId="3B919091" w:rsidR="006D2392" w:rsidRPr="001F6777" w:rsidRDefault="006D2392" w:rsidP="006D2392">
      <w:pPr>
        <w:pStyle w:val="l-L1"/>
        <w:keepNext w:val="0"/>
        <w:numPr>
          <w:ilvl w:val="0"/>
          <w:numId w:val="0"/>
        </w:numPr>
        <w:spacing w:before="0" w:after="0"/>
        <w:jc w:val="both"/>
        <w:rPr>
          <w:rStyle w:val="l-L2Char"/>
          <w:rFonts w:cs="Arial"/>
          <w:b w:val="0"/>
          <w:bCs/>
          <w:szCs w:val="22"/>
          <w:u w:val="none"/>
        </w:rPr>
      </w:pPr>
    </w:p>
    <w:p w14:paraId="6E5A4938" w14:textId="0D29E19C" w:rsidR="009B65FF" w:rsidRPr="001F6777" w:rsidRDefault="00615E61" w:rsidP="00615E61">
      <w:pPr>
        <w:pStyle w:val="l-L1"/>
        <w:keepNext w:val="0"/>
        <w:numPr>
          <w:ilvl w:val="0"/>
          <w:numId w:val="4"/>
        </w:numPr>
        <w:spacing w:before="120" w:after="120"/>
        <w:jc w:val="both"/>
        <w:rPr>
          <w:rStyle w:val="l-L2Char"/>
          <w:rFonts w:cs="Arial"/>
          <w:szCs w:val="22"/>
          <w:u w:val="none"/>
        </w:rPr>
      </w:pPr>
      <w:r w:rsidRPr="001F6777">
        <w:rPr>
          <w:rStyle w:val="l-L2Char"/>
          <w:rFonts w:cs="Arial"/>
          <w:szCs w:val="22"/>
          <w:u w:val="none"/>
        </w:rPr>
        <w:t>Rozsah prací</w:t>
      </w:r>
    </w:p>
    <w:p w14:paraId="1AC0D68C" w14:textId="226E09B7" w:rsidR="00615E61" w:rsidRPr="001F6777" w:rsidRDefault="00D47259" w:rsidP="00576621">
      <w:pPr>
        <w:pStyle w:val="l-L1"/>
        <w:keepNext w:val="0"/>
        <w:numPr>
          <w:ilvl w:val="0"/>
          <w:numId w:val="0"/>
        </w:numPr>
        <w:spacing w:before="120" w:after="120"/>
        <w:ind w:left="709"/>
        <w:jc w:val="both"/>
        <w:rPr>
          <w:rStyle w:val="l-L2Char"/>
          <w:rFonts w:cs="Arial"/>
          <w:b w:val="0"/>
          <w:bCs/>
          <w:szCs w:val="22"/>
          <w:u w:val="none"/>
        </w:rPr>
      </w:pPr>
      <w:r w:rsidRPr="001F6777">
        <w:rPr>
          <w:rStyle w:val="l-L2Char"/>
          <w:rFonts w:cs="Arial"/>
          <w:b w:val="0"/>
          <w:bCs/>
          <w:szCs w:val="22"/>
          <w:u w:val="none"/>
        </w:rPr>
        <w:t xml:space="preserve">Rozsah prací a jednotlivých </w:t>
      </w:r>
      <w:r w:rsidR="003351EE" w:rsidRPr="001F6777">
        <w:rPr>
          <w:rStyle w:val="l-L2Char"/>
          <w:rFonts w:cs="Arial"/>
          <w:b w:val="0"/>
          <w:bCs/>
          <w:szCs w:val="22"/>
          <w:u w:val="none"/>
        </w:rPr>
        <w:t>výkonových fází při zpracování díla</w:t>
      </w:r>
      <w:r w:rsidR="00B02309" w:rsidRPr="001F6777">
        <w:rPr>
          <w:rStyle w:val="l-L2Char"/>
          <w:rFonts w:cs="Arial"/>
          <w:b w:val="0"/>
          <w:bCs/>
          <w:szCs w:val="22"/>
          <w:u w:val="none"/>
        </w:rPr>
        <w:t>:</w:t>
      </w:r>
    </w:p>
    <w:p w14:paraId="72777D9B" w14:textId="13AD2A84" w:rsidR="00940017" w:rsidRPr="001F6777" w:rsidRDefault="00940017" w:rsidP="00047746">
      <w:pPr>
        <w:pStyle w:val="l-L1"/>
        <w:keepNext w:val="0"/>
        <w:numPr>
          <w:ilvl w:val="3"/>
          <w:numId w:val="3"/>
        </w:numPr>
        <w:tabs>
          <w:tab w:val="clear" w:pos="1871"/>
        </w:tabs>
        <w:spacing w:before="120" w:after="0"/>
        <w:ind w:left="1134"/>
        <w:jc w:val="both"/>
        <w:rPr>
          <w:rStyle w:val="l-L2Char"/>
          <w:rFonts w:cs="Arial"/>
          <w:b w:val="0"/>
          <w:bCs/>
          <w:szCs w:val="22"/>
          <w:u w:val="none"/>
        </w:rPr>
      </w:pPr>
      <w:r w:rsidRPr="001F6777">
        <w:rPr>
          <w:rStyle w:val="l-L2Char"/>
          <w:rFonts w:cs="Arial"/>
          <w:b w:val="0"/>
          <w:bCs/>
          <w:szCs w:val="22"/>
          <w:u w:val="none"/>
        </w:rPr>
        <w:t xml:space="preserve">Projektová dokumentace </w:t>
      </w:r>
      <w:r w:rsidR="00C55338" w:rsidRPr="001F6777">
        <w:rPr>
          <w:rStyle w:val="l-L2Char"/>
          <w:rFonts w:cs="Arial"/>
          <w:b w:val="0"/>
          <w:bCs/>
          <w:szCs w:val="22"/>
          <w:u w:val="none"/>
        </w:rPr>
        <w:t>DUSP + PDPS</w:t>
      </w:r>
    </w:p>
    <w:p w14:paraId="2751FF2D" w14:textId="0901F5E2" w:rsidR="00B02309" w:rsidRPr="001F6777" w:rsidRDefault="00B02309"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Průvodní zprávy</w:t>
      </w:r>
    </w:p>
    <w:p w14:paraId="2B429D98" w14:textId="2294634C" w:rsidR="00B02309" w:rsidRPr="001F6777" w:rsidRDefault="00B02309"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Souhrnné technické zprávy</w:t>
      </w:r>
    </w:p>
    <w:p w14:paraId="31B20CD0" w14:textId="6A8B25B4" w:rsidR="00B02309" w:rsidRPr="001F6777" w:rsidRDefault="00B02309"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Situačního výkresu</w:t>
      </w:r>
    </w:p>
    <w:p w14:paraId="773260D9" w14:textId="3B772514" w:rsidR="00B02309" w:rsidRPr="001F6777" w:rsidRDefault="00B02309"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dokumentace objektů</w:t>
      </w:r>
    </w:p>
    <w:p w14:paraId="64D649C4" w14:textId="6D6B21F7" w:rsidR="00B02309" w:rsidRPr="001F6777" w:rsidRDefault="00233D72"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související dokumentace</w:t>
      </w:r>
    </w:p>
    <w:p w14:paraId="4202F492" w14:textId="04AF936B" w:rsidR="00233D72" w:rsidRPr="001F6777" w:rsidRDefault="00233D72"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záborového elaborátu</w:t>
      </w:r>
      <w:r w:rsidR="00816EDB" w:rsidRPr="001F6777">
        <w:rPr>
          <w:rStyle w:val="l-L2Char"/>
          <w:rFonts w:cs="Arial"/>
          <w:b w:val="0"/>
          <w:bCs/>
          <w:szCs w:val="22"/>
          <w:u w:val="none"/>
        </w:rPr>
        <w:t xml:space="preserve"> </w:t>
      </w:r>
      <w:proofErr w:type="spellStart"/>
      <w:proofErr w:type="gramStart"/>
      <w:r w:rsidR="00816EDB" w:rsidRPr="001F6777">
        <w:rPr>
          <w:rStyle w:val="l-L2Char"/>
          <w:rFonts w:cs="Arial"/>
          <w:b w:val="0"/>
          <w:bCs/>
          <w:szCs w:val="22"/>
          <w:u w:val="none"/>
        </w:rPr>
        <w:t>atp.Plán</w:t>
      </w:r>
      <w:proofErr w:type="spellEnd"/>
      <w:proofErr w:type="gramEnd"/>
      <w:r w:rsidR="00816EDB" w:rsidRPr="001F6777">
        <w:rPr>
          <w:rStyle w:val="l-L2Char"/>
          <w:rFonts w:cs="Arial"/>
          <w:b w:val="0"/>
          <w:bCs/>
          <w:szCs w:val="22"/>
          <w:u w:val="none"/>
        </w:rPr>
        <w:t xml:space="preserve"> protipovodňový</w:t>
      </w:r>
    </w:p>
    <w:p w14:paraId="437EE168" w14:textId="5EB72345" w:rsidR="00233D72" w:rsidRPr="001F6777" w:rsidRDefault="00233D72"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Zpracování plánu BOZP</w:t>
      </w:r>
    </w:p>
    <w:p w14:paraId="32D0FF22" w14:textId="0C7C6B93" w:rsidR="00816EDB" w:rsidRPr="001F6777" w:rsidRDefault="00816EDB"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 xml:space="preserve">Zpracování Soupisu prací – rozpočet </w:t>
      </w:r>
    </w:p>
    <w:p w14:paraId="1C37AE1C" w14:textId="47EC151B" w:rsidR="00816EDB" w:rsidRPr="001F6777" w:rsidRDefault="00101D2C"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Geodetické zaměření polohopisu a výškopisu</w:t>
      </w:r>
    </w:p>
    <w:p w14:paraId="46F280E1" w14:textId="24C77EC2" w:rsidR="00101D2C" w:rsidRPr="001F6777" w:rsidRDefault="00101D2C"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Inženýrsko-geologický průzkum (Inženýrsko-geologick</w:t>
      </w:r>
      <w:r w:rsidR="00632440">
        <w:rPr>
          <w:rStyle w:val="l-L2Char"/>
          <w:rFonts w:cs="Arial"/>
          <w:b w:val="0"/>
          <w:bCs/>
          <w:szCs w:val="22"/>
          <w:u w:val="none"/>
        </w:rPr>
        <w:t>ý</w:t>
      </w:r>
      <w:r w:rsidRPr="001F6777">
        <w:rPr>
          <w:rStyle w:val="l-L2Char"/>
          <w:rFonts w:cs="Arial"/>
          <w:b w:val="0"/>
          <w:bCs/>
          <w:szCs w:val="22"/>
          <w:u w:val="none"/>
        </w:rPr>
        <w:t xml:space="preserve"> a hydrologicko-geologický průzkum)</w:t>
      </w:r>
    </w:p>
    <w:p w14:paraId="178A121C" w14:textId="58E26519" w:rsidR="00101D2C" w:rsidRPr="001F6777" w:rsidRDefault="008465BB"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Hydrotechnické údaje a hydrotechnický posudek mostního otvoru</w:t>
      </w:r>
    </w:p>
    <w:p w14:paraId="004D5025" w14:textId="7AB42995" w:rsidR="008465BB" w:rsidRPr="001F6777" w:rsidRDefault="008465BB"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Statické posouzení stavebního objektu</w:t>
      </w:r>
    </w:p>
    <w:p w14:paraId="6CAC2E2A" w14:textId="5D839E2F" w:rsidR="008465BB" w:rsidRPr="001F6777" w:rsidRDefault="008465BB"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Projednání dokumentace</w:t>
      </w:r>
    </w:p>
    <w:p w14:paraId="1D586631" w14:textId="4C5A323A" w:rsidR="008465BB" w:rsidRPr="001F6777" w:rsidRDefault="008465BB" w:rsidP="00047746">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Planografie + CD</w:t>
      </w:r>
    </w:p>
    <w:p w14:paraId="60B006D0" w14:textId="7A0284AC" w:rsidR="009B65FF" w:rsidRPr="001F6777" w:rsidRDefault="009B65FF" w:rsidP="002330AD">
      <w:pPr>
        <w:pStyle w:val="l-L1"/>
        <w:keepNext w:val="0"/>
        <w:numPr>
          <w:ilvl w:val="0"/>
          <w:numId w:val="0"/>
        </w:numPr>
        <w:spacing w:before="120" w:after="120"/>
        <w:ind w:left="720"/>
        <w:jc w:val="both"/>
        <w:rPr>
          <w:rStyle w:val="l-L2Char"/>
          <w:rFonts w:cs="Arial"/>
          <w:szCs w:val="22"/>
          <w:u w:val="none"/>
        </w:rPr>
      </w:pPr>
    </w:p>
    <w:p w14:paraId="601F546A" w14:textId="07F31A3E" w:rsidR="00DF2203" w:rsidRPr="001F6777" w:rsidRDefault="00C55338" w:rsidP="00DF2203">
      <w:pPr>
        <w:pStyle w:val="l-L1"/>
        <w:keepNext w:val="0"/>
        <w:numPr>
          <w:ilvl w:val="3"/>
          <w:numId w:val="3"/>
        </w:numPr>
        <w:tabs>
          <w:tab w:val="clear" w:pos="1871"/>
        </w:tabs>
        <w:spacing w:before="120" w:after="0"/>
        <w:ind w:left="1134"/>
        <w:jc w:val="both"/>
        <w:rPr>
          <w:rStyle w:val="l-L2Char"/>
          <w:rFonts w:cs="Arial"/>
          <w:b w:val="0"/>
          <w:bCs/>
          <w:szCs w:val="22"/>
          <w:u w:val="none"/>
        </w:rPr>
      </w:pPr>
      <w:proofErr w:type="spellStart"/>
      <w:r w:rsidRPr="001F6777">
        <w:rPr>
          <w:rStyle w:val="l-L2Char"/>
          <w:rFonts w:cs="Arial"/>
          <w:b w:val="0"/>
          <w:bCs/>
          <w:szCs w:val="22"/>
          <w:u w:val="none"/>
        </w:rPr>
        <w:t>Inzenýřská</w:t>
      </w:r>
      <w:proofErr w:type="spellEnd"/>
      <w:r w:rsidRPr="001F6777">
        <w:rPr>
          <w:rStyle w:val="l-L2Char"/>
          <w:rFonts w:cs="Arial"/>
          <w:b w:val="0"/>
          <w:bCs/>
          <w:szCs w:val="22"/>
          <w:u w:val="none"/>
        </w:rPr>
        <w:t xml:space="preserve"> činnost</w:t>
      </w:r>
    </w:p>
    <w:p w14:paraId="08A07A93" w14:textId="61FDDD46" w:rsidR="00C55338" w:rsidRPr="001F6777" w:rsidRDefault="00C55338" w:rsidP="00DF2203">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Celková inženýrská činnost vč. cestovného</w:t>
      </w:r>
    </w:p>
    <w:p w14:paraId="631EAB5B" w14:textId="5627E6CE" w:rsidR="00C55338" w:rsidRPr="001F6777" w:rsidRDefault="001F6777" w:rsidP="00DF2203">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Zajištění</w:t>
      </w:r>
      <w:r w:rsidR="00C55338" w:rsidRPr="001F6777">
        <w:rPr>
          <w:rStyle w:val="l-L2Char"/>
          <w:rFonts w:cs="Arial"/>
          <w:b w:val="0"/>
          <w:bCs/>
          <w:szCs w:val="22"/>
          <w:u w:val="none"/>
        </w:rPr>
        <w:t xml:space="preserve"> vydání územního rozhodnutí </w:t>
      </w:r>
    </w:p>
    <w:p w14:paraId="4160E7C9" w14:textId="04A73377" w:rsidR="00C55338" w:rsidRPr="001F6777" w:rsidRDefault="001F6777" w:rsidP="00DF2203">
      <w:pPr>
        <w:pStyle w:val="l-L1"/>
        <w:keepNext w:val="0"/>
        <w:numPr>
          <w:ilvl w:val="0"/>
          <w:numId w:val="24"/>
        </w:numPr>
        <w:spacing w:before="0" w:after="0"/>
        <w:ind w:left="1701"/>
        <w:jc w:val="both"/>
        <w:rPr>
          <w:rStyle w:val="l-L2Char"/>
          <w:rFonts w:cs="Arial"/>
          <w:b w:val="0"/>
          <w:bCs/>
          <w:szCs w:val="22"/>
          <w:u w:val="none"/>
        </w:rPr>
      </w:pPr>
      <w:r w:rsidRPr="001F6777">
        <w:rPr>
          <w:rStyle w:val="l-L2Char"/>
          <w:rFonts w:cs="Arial"/>
          <w:b w:val="0"/>
          <w:bCs/>
          <w:szCs w:val="22"/>
          <w:u w:val="none"/>
        </w:rPr>
        <w:t>Zajištění</w:t>
      </w:r>
      <w:r w:rsidR="00C55338" w:rsidRPr="001F6777">
        <w:rPr>
          <w:rStyle w:val="l-L2Char"/>
          <w:rFonts w:cs="Arial"/>
          <w:b w:val="0"/>
          <w:bCs/>
          <w:szCs w:val="22"/>
          <w:u w:val="none"/>
        </w:rPr>
        <w:t xml:space="preserve"> vydání stavebního povolení </w:t>
      </w:r>
    </w:p>
    <w:p w14:paraId="2F4DBFAE" w14:textId="7D5105D6" w:rsidR="00233BEB" w:rsidRPr="001F6777" w:rsidRDefault="00576621" w:rsidP="00233BEB">
      <w:pPr>
        <w:pStyle w:val="l-L1"/>
        <w:keepNext w:val="0"/>
        <w:numPr>
          <w:ilvl w:val="3"/>
          <w:numId w:val="3"/>
        </w:numPr>
        <w:tabs>
          <w:tab w:val="clear" w:pos="1871"/>
        </w:tabs>
        <w:spacing w:before="120" w:after="0"/>
        <w:ind w:left="1134"/>
        <w:jc w:val="both"/>
        <w:rPr>
          <w:rStyle w:val="l-L2Char"/>
          <w:rFonts w:cs="Arial"/>
          <w:b w:val="0"/>
          <w:bCs/>
          <w:szCs w:val="22"/>
          <w:u w:val="none"/>
        </w:rPr>
      </w:pPr>
      <w:r w:rsidRPr="001F6777">
        <w:rPr>
          <w:rStyle w:val="l-L2Char"/>
          <w:rFonts w:cs="Arial"/>
          <w:b w:val="0"/>
          <w:bCs/>
          <w:szCs w:val="22"/>
          <w:u w:val="none"/>
        </w:rPr>
        <w:t>Autorský dozor</w:t>
      </w:r>
    </w:p>
    <w:p w14:paraId="2859EE2F" w14:textId="51AF0970" w:rsidR="000924A8" w:rsidRPr="001F6777" w:rsidRDefault="000924A8" w:rsidP="000924A8">
      <w:pPr>
        <w:pStyle w:val="l-L1"/>
        <w:keepNext w:val="0"/>
        <w:numPr>
          <w:ilvl w:val="0"/>
          <w:numId w:val="0"/>
        </w:numPr>
        <w:spacing w:before="120" w:after="0"/>
        <w:ind w:left="737"/>
        <w:jc w:val="both"/>
        <w:rPr>
          <w:rStyle w:val="l-L2Char"/>
          <w:rFonts w:cs="Arial"/>
          <w:b w:val="0"/>
          <w:bCs/>
          <w:szCs w:val="22"/>
          <w:u w:val="none"/>
        </w:rPr>
      </w:pPr>
    </w:p>
    <w:p w14:paraId="4309DFE2" w14:textId="2B1F39E8" w:rsidR="000924A8" w:rsidRPr="001F6777" w:rsidRDefault="000924A8" w:rsidP="000924A8">
      <w:pPr>
        <w:pStyle w:val="l-L1"/>
        <w:keepNext w:val="0"/>
        <w:numPr>
          <w:ilvl w:val="0"/>
          <w:numId w:val="0"/>
        </w:numPr>
        <w:spacing w:before="120" w:after="0"/>
        <w:ind w:left="737"/>
        <w:jc w:val="both"/>
        <w:rPr>
          <w:rStyle w:val="l-L2Char"/>
          <w:rFonts w:cs="Arial"/>
          <w:b w:val="0"/>
          <w:bCs/>
          <w:szCs w:val="22"/>
          <w:u w:val="none"/>
        </w:rPr>
      </w:pPr>
      <w:r w:rsidRPr="001F6777">
        <w:rPr>
          <w:rStyle w:val="l-L2Char"/>
          <w:rFonts w:cs="Arial"/>
          <w:b w:val="0"/>
          <w:bCs/>
          <w:szCs w:val="22"/>
          <w:u w:val="none"/>
        </w:rPr>
        <w:t xml:space="preserve">Tento rozsah prací, </w:t>
      </w:r>
      <w:r w:rsidR="00BD7E43" w:rsidRPr="001F6777">
        <w:rPr>
          <w:rStyle w:val="l-L2Char"/>
          <w:rFonts w:cs="Arial"/>
          <w:b w:val="0"/>
          <w:bCs/>
          <w:szCs w:val="22"/>
          <w:u w:val="none"/>
        </w:rPr>
        <w:t xml:space="preserve">včetně časové náročnosti a kalkulace ceny na jednotlivé SO je nedílnou </w:t>
      </w:r>
      <w:proofErr w:type="spellStart"/>
      <w:r w:rsidR="00BD7E43" w:rsidRPr="001F6777">
        <w:rPr>
          <w:rStyle w:val="l-L2Char"/>
          <w:rFonts w:cs="Arial"/>
          <w:b w:val="0"/>
          <w:bCs/>
          <w:szCs w:val="22"/>
          <w:u w:val="none"/>
        </w:rPr>
        <w:t>součástní</w:t>
      </w:r>
      <w:proofErr w:type="spellEnd"/>
      <w:r w:rsidR="00BD7E43" w:rsidRPr="001F6777">
        <w:rPr>
          <w:rStyle w:val="l-L2Char"/>
          <w:rFonts w:cs="Arial"/>
          <w:b w:val="0"/>
          <w:bCs/>
          <w:szCs w:val="22"/>
          <w:u w:val="none"/>
        </w:rPr>
        <w:t xml:space="preserve"> smlouvy o dílo.</w:t>
      </w:r>
    </w:p>
    <w:p w14:paraId="1720CB2E" w14:textId="77777777" w:rsidR="00DF2203" w:rsidRDefault="00DF2203" w:rsidP="00DF2203">
      <w:pPr>
        <w:pStyle w:val="l-L1"/>
        <w:keepNext w:val="0"/>
        <w:numPr>
          <w:ilvl w:val="0"/>
          <w:numId w:val="0"/>
        </w:numPr>
        <w:spacing w:before="120" w:after="0"/>
        <w:ind w:left="1134"/>
        <w:jc w:val="both"/>
        <w:rPr>
          <w:rStyle w:val="l-L2Char"/>
          <w:rFonts w:cs="Arial"/>
          <w:szCs w:val="22"/>
          <w:u w:val="none"/>
        </w:rPr>
      </w:pPr>
    </w:p>
    <w:p w14:paraId="38D1C12C" w14:textId="471927E3" w:rsidR="00B94443" w:rsidRPr="004D5F78" w:rsidRDefault="00B94443" w:rsidP="00550E24">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F571D5">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w:t>
      </w:r>
      <w:r w:rsidRPr="004D5F78">
        <w:rPr>
          <w:rStyle w:val="l-L2Char"/>
          <w:rFonts w:cs="Arial"/>
          <w:b w:val="0"/>
          <w:szCs w:val="22"/>
          <w:u w:val="none"/>
        </w:rPr>
        <w:lastRenderedPageBreak/>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F571D5">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F571D5">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F571D5">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F571D5">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F571D5">
      <w:pPr>
        <w:numPr>
          <w:ilvl w:val="2"/>
          <w:numId w:val="4"/>
        </w:numPr>
        <w:spacing w:line="288" w:lineRule="auto"/>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07C1797C" w14:textId="77777777" w:rsidR="003803AE" w:rsidRDefault="003803AE" w:rsidP="00F571D5">
      <w:pPr>
        <w:pStyle w:val="l-L1"/>
        <w:keepNext w:val="0"/>
        <w:numPr>
          <w:ilvl w:val="0"/>
          <w:numId w:val="0"/>
        </w:numPr>
        <w:spacing w:before="120" w:after="120"/>
        <w:ind w:left="1212"/>
        <w:jc w:val="left"/>
        <w:rPr>
          <w:rStyle w:val="l-L2Char"/>
          <w:rFonts w:cs="Arial"/>
          <w:szCs w:val="22"/>
          <w:highlight w:val="yellow"/>
          <w:u w:val="none"/>
        </w:rPr>
        <w:sectPr w:rsidR="003803AE" w:rsidSect="0046236E">
          <w:footerReference w:type="default" r:id="rId24"/>
          <w:pgSz w:w="11906" w:h="16838" w:code="9"/>
          <w:pgMar w:top="851" w:right="1134" w:bottom="1258" w:left="1418" w:header="709" w:footer="709" w:gutter="0"/>
          <w:pgNumType w:start="1"/>
          <w:cols w:space="708"/>
          <w:titlePg/>
          <w:docGrid w:linePitch="272"/>
        </w:sectPr>
      </w:pPr>
    </w:p>
    <w:p w14:paraId="5EAA8C50" w14:textId="259CB466" w:rsidR="007D1598" w:rsidRDefault="007D1598" w:rsidP="00F571D5">
      <w:pPr>
        <w:pStyle w:val="l-L1"/>
        <w:keepNext w:val="0"/>
        <w:numPr>
          <w:ilvl w:val="0"/>
          <w:numId w:val="0"/>
        </w:numPr>
        <w:spacing w:before="120" w:after="120"/>
        <w:ind w:left="1212"/>
        <w:jc w:val="left"/>
        <w:rPr>
          <w:rStyle w:val="l-L2Char"/>
          <w:rFonts w:cs="Arial"/>
          <w:szCs w:val="22"/>
          <w:highlight w:val="yellow"/>
          <w:u w:val="none"/>
        </w:rPr>
        <w:sectPr w:rsidR="007D1598" w:rsidSect="0046236E">
          <w:headerReference w:type="first" r:id="rId25"/>
          <w:pgSz w:w="11906" w:h="16838" w:code="9"/>
          <w:pgMar w:top="851" w:right="1134" w:bottom="1258" w:left="1418" w:header="709" w:footer="709" w:gutter="0"/>
          <w:pgNumType w:start="1"/>
          <w:cols w:space="708"/>
          <w:titlePg/>
          <w:docGrid w:linePitch="272"/>
        </w:sectPr>
      </w:pPr>
    </w:p>
    <w:p w14:paraId="2149EA38" w14:textId="5B2772D8" w:rsidR="007D1598" w:rsidRDefault="007D1598">
      <w:pPr>
        <w:spacing w:after="0" w:line="240" w:lineRule="auto"/>
        <w:rPr>
          <w:rStyle w:val="l-L2Char"/>
          <w:rFonts w:cs="Arial"/>
          <w:b/>
          <w:szCs w:val="22"/>
          <w:highlight w:val="yellow"/>
          <w:lang w:eastAsia="en-US"/>
        </w:rPr>
      </w:pPr>
    </w:p>
    <w:p w14:paraId="69061599" w14:textId="60467B92" w:rsidR="004D687E" w:rsidRPr="005F25BE" w:rsidRDefault="004D687E" w:rsidP="00F571D5">
      <w:pPr>
        <w:widowControl w:val="0"/>
        <w:suppressAutoHyphens/>
        <w:spacing w:after="0" w:line="288" w:lineRule="auto"/>
        <w:ind w:left="3600"/>
        <w:jc w:val="both"/>
        <w:rPr>
          <w:rFonts w:eastAsia="Lucida Sans Unicode" w:cs="Arial"/>
          <w:b/>
          <w:bCs/>
          <w:szCs w:val="22"/>
        </w:rPr>
      </w:pPr>
      <w:r w:rsidRPr="007D1598">
        <w:rPr>
          <w:rFonts w:eastAsia="Lucida Sans Unicode" w:cs="Arial"/>
          <w:b/>
          <w:bCs/>
          <w:szCs w:val="22"/>
        </w:rPr>
        <w:t xml:space="preserve">Příloha č. </w:t>
      </w:r>
      <w:r w:rsidR="007D1598" w:rsidRPr="007D1598">
        <w:rPr>
          <w:rFonts w:eastAsia="Lucida Sans Unicode" w:cs="Arial"/>
          <w:b/>
          <w:bCs/>
          <w:szCs w:val="22"/>
        </w:rPr>
        <w:t>2</w:t>
      </w:r>
    </w:p>
    <w:p w14:paraId="2977832C" w14:textId="77777777" w:rsidR="004D687E" w:rsidRDefault="004D687E" w:rsidP="00F571D5">
      <w:pPr>
        <w:widowControl w:val="0"/>
        <w:suppressAutoHyphens/>
        <w:spacing w:after="0" w:line="288" w:lineRule="auto"/>
        <w:ind w:left="3600"/>
        <w:jc w:val="both"/>
        <w:rPr>
          <w:rFonts w:eastAsia="Lucida Sans Unicode" w:cs="Arial"/>
          <w:bCs/>
          <w:szCs w:val="22"/>
        </w:rPr>
      </w:pPr>
    </w:p>
    <w:p w14:paraId="68EFFABC" w14:textId="77777777" w:rsidR="004D687E" w:rsidRDefault="004D687E" w:rsidP="00F571D5">
      <w:pPr>
        <w:widowControl w:val="0"/>
        <w:suppressAutoHyphens/>
        <w:spacing w:after="0" w:line="288" w:lineRule="auto"/>
        <w:ind w:left="3600"/>
        <w:jc w:val="both"/>
        <w:rPr>
          <w:rFonts w:eastAsia="Lucida Sans Unicode" w:cs="Arial"/>
          <w:bCs/>
          <w:szCs w:val="22"/>
        </w:rPr>
      </w:pPr>
    </w:p>
    <w:p w14:paraId="5972F0A3" w14:textId="77777777" w:rsidR="004D687E" w:rsidRPr="001C16F7" w:rsidRDefault="004D687E" w:rsidP="00F571D5">
      <w:pPr>
        <w:spacing w:line="288" w:lineRule="auto"/>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F571D5">
      <w:pPr>
        <w:spacing w:line="288" w:lineRule="auto"/>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F571D5">
      <w:pPr>
        <w:spacing w:line="288" w:lineRule="auto"/>
        <w:rPr>
          <w:rFonts w:cs="Arial"/>
          <w:b/>
          <w:szCs w:val="22"/>
        </w:rPr>
      </w:pPr>
      <w:r w:rsidRPr="001C16F7">
        <w:rPr>
          <w:rFonts w:cs="Arial"/>
          <w:b/>
          <w:szCs w:val="22"/>
        </w:rPr>
        <w:t>-----------------------------------------------------------------------------------------------------------------</w:t>
      </w:r>
    </w:p>
    <w:p w14:paraId="4D9A3E96" w14:textId="77777777" w:rsidR="004D687E" w:rsidRPr="001C16F7" w:rsidRDefault="004D687E" w:rsidP="00F571D5">
      <w:pPr>
        <w:spacing w:line="288" w:lineRule="auto"/>
        <w:rPr>
          <w:rFonts w:cs="Arial"/>
          <w:b/>
          <w:szCs w:val="22"/>
        </w:rPr>
      </w:pPr>
    </w:p>
    <w:p w14:paraId="315FF1EF" w14:textId="77777777" w:rsidR="004D687E" w:rsidRPr="001C16F7" w:rsidRDefault="004D687E" w:rsidP="00F571D5">
      <w:pPr>
        <w:spacing w:line="288" w:lineRule="auto"/>
        <w:jc w:val="center"/>
        <w:rPr>
          <w:rFonts w:cs="Arial"/>
          <w:b/>
          <w:szCs w:val="22"/>
        </w:rPr>
      </w:pPr>
      <w:r w:rsidRPr="001C16F7">
        <w:rPr>
          <w:rFonts w:cs="Arial"/>
          <w:b/>
          <w:szCs w:val="22"/>
        </w:rPr>
        <w:t>P L N Á    M O C</w:t>
      </w:r>
    </w:p>
    <w:p w14:paraId="48D137D0" w14:textId="77777777" w:rsidR="004D687E" w:rsidRPr="001C16F7" w:rsidRDefault="004D687E" w:rsidP="00F571D5">
      <w:pPr>
        <w:spacing w:line="288" w:lineRule="auto"/>
        <w:ind w:right="-285"/>
        <w:rPr>
          <w:rFonts w:cs="Arial"/>
          <w:szCs w:val="22"/>
        </w:rPr>
      </w:pPr>
    </w:p>
    <w:p w14:paraId="1D57062C" w14:textId="77777777" w:rsidR="004D687E" w:rsidRPr="001C16F7" w:rsidRDefault="004D687E" w:rsidP="00F571D5">
      <w:pPr>
        <w:pStyle w:val="Default"/>
        <w:spacing w:line="288" w:lineRule="auto"/>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723D86F" w:rsidR="004D687E" w:rsidRPr="001C16F7" w:rsidRDefault="004D687E" w:rsidP="00F571D5">
      <w:pPr>
        <w:pStyle w:val="Default"/>
        <w:spacing w:line="288" w:lineRule="auto"/>
        <w:jc w:val="both"/>
        <w:rPr>
          <w:rFonts w:ascii="Arial" w:hAnsi="Arial" w:cs="Arial"/>
          <w:sz w:val="22"/>
          <w:szCs w:val="22"/>
        </w:rPr>
      </w:pPr>
      <w:r w:rsidRPr="001C16F7">
        <w:rPr>
          <w:rFonts w:ascii="Arial" w:hAnsi="Arial" w:cs="Arial"/>
          <w:sz w:val="22"/>
          <w:szCs w:val="22"/>
        </w:rPr>
        <w:t xml:space="preserve">Krajský pozemkový úřad pro </w:t>
      </w:r>
      <w:r w:rsidR="00416907">
        <w:rPr>
          <w:rFonts w:ascii="Arial" w:hAnsi="Arial" w:cs="Arial"/>
          <w:sz w:val="22"/>
          <w:szCs w:val="22"/>
        </w:rPr>
        <w:t>Královéhradecký kraj</w:t>
      </w:r>
    </w:p>
    <w:p w14:paraId="1576C254" w14:textId="77777777" w:rsidR="004D687E" w:rsidRPr="001C16F7" w:rsidRDefault="004D687E" w:rsidP="00F571D5">
      <w:pPr>
        <w:spacing w:line="288" w:lineRule="auto"/>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218EF64F" w:rsidR="004D687E" w:rsidRPr="001C16F7" w:rsidRDefault="004D687E" w:rsidP="00F571D5">
      <w:pPr>
        <w:spacing w:line="288" w:lineRule="auto"/>
        <w:jc w:val="both"/>
        <w:rPr>
          <w:rFonts w:cs="Arial"/>
          <w:szCs w:val="22"/>
        </w:rPr>
      </w:pPr>
      <w:r w:rsidRPr="001C16F7">
        <w:rPr>
          <w:rFonts w:cs="Arial"/>
          <w:szCs w:val="22"/>
        </w:rPr>
        <w:t xml:space="preserve">Adresa: </w:t>
      </w:r>
      <w:r w:rsidR="00416907">
        <w:rPr>
          <w:rFonts w:cs="Arial"/>
          <w:szCs w:val="22"/>
        </w:rPr>
        <w:t>Kydlinovská 245, 503 01 Hradec Králové</w:t>
      </w:r>
    </w:p>
    <w:p w14:paraId="7C45DB32" w14:textId="100C0FF6" w:rsidR="004D687E" w:rsidRPr="001C16F7" w:rsidRDefault="004D687E" w:rsidP="00F571D5">
      <w:pPr>
        <w:spacing w:line="288" w:lineRule="auto"/>
        <w:ind w:right="566"/>
        <w:jc w:val="both"/>
        <w:rPr>
          <w:rFonts w:cs="Arial"/>
          <w:szCs w:val="22"/>
        </w:rPr>
      </w:pPr>
      <w:r w:rsidRPr="001C16F7">
        <w:rPr>
          <w:rFonts w:cs="Arial"/>
          <w:szCs w:val="22"/>
        </w:rPr>
        <w:t xml:space="preserve">Zastoupený: </w:t>
      </w:r>
      <w:r w:rsidR="00416907">
        <w:rPr>
          <w:rFonts w:cs="Arial"/>
          <w:szCs w:val="22"/>
        </w:rPr>
        <w:t>Ing. Petrem Lázňovským, ředitelem Krajského pozemkového úřadu pro Královéhradecký kraj</w:t>
      </w:r>
    </w:p>
    <w:p w14:paraId="1EF71829" w14:textId="77777777" w:rsidR="004D687E" w:rsidRPr="001C16F7" w:rsidRDefault="004D687E" w:rsidP="00F571D5">
      <w:pPr>
        <w:spacing w:line="288" w:lineRule="auto"/>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F571D5">
      <w:pPr>
        <w:spacing w:line="288" w:lineRule="auto"/>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F571D5">
      <w:pPr>
        <w:spacing w:line="288" w:lineRule="auto"/>
        <w:ind w:right="70"/>
        <w:jc w:val="both"/>
        <w:rPr>
          <w:rFonts w:cs="Arial"/>
          <w:b/>
          <w:szCs w:val="22"/>
        </w:rPr>
      </w:pPr>
    </w:p>
    <w:p w14:paraId="291F7587" w14:textId="77777777" w:rsidR="004D687E" w:rsidRPr="001C16F7" w:rsidRDefault="004D687E" w:rsidP="00F571D5">
      <w:pPr>
        <w:spacing w:line="288" w:lineRule="auto"/>
        <w:jc w:val="both"/>
        <w:rPr>
          <w:rFonts w:cs="Arial"/>
          <w:szCs w:val="22"/>
        </w:rPr>
      </w:pPr>
    </w:p>
    <w:p w14:paraId="36EC7FC7" w14:textId="77777777" w:rsidR="004D687E" w:rsidRPr="001C16F7" w:rsidRDefault="004D687E" w:rsidP="00F571D5">
      <w:pPr>
        <w:spacing w:line="288"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F571D5">
      <w:pPr>
        <w:spacing w:line="288" w:lineRule="auto"/>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F571D5">
      <w:pPr>
        <w:spacing w:line="288" w:lineRule="auto"/>
        <w:jc w:val="both"/>
        <w:rPr>
          <w:rFonts w:cs="Arial"/>
          <w:szCs w:val="22"/>
        </w:rPr>
      </w:pPr>
      <w:r w:rsidRPr="001C16F7">
        <w:rPr>
          <w:rFonts w:cs="Arial"/>
          <w:szCs w:val="22"/>
          <w:highlight w:val="yellow"/>
        </w:rPr>
        <w:t>IČO:</w:t>
      </w:r>
    </w:p>
    <w:p w14:paraId="123A4D34" w14:textId="77777777" w:rsidR="004D687E" w:rsidRPr="001C16F7" w:rsidRDefault="004D687E" w:rsidP="00F571D5">
      <w:pPr>
        <w:spacing w:line="288" w:lineRule="auto"/>
        <w:jc w:val="both"/>
        <w:rPr>
          <w:rFonts w:cs="Arial"/>
          <w:szCs w:val="22"/>
        </w:rPr>
      </w:pPr>
    </w:p>
    <w:p w14:paraId="61B06C5A" w14:textId="77777777" w:rsidR="004D687E" w:rsidRPr="001C16F7" w:rsidRDefault="004D687E" w:rsidP="00F571D5">
      <w:pPr>
        <w:spacing w:line="288" w:lineRule="auto"/>
        <w:jc w:val="both"/>
        <w:rPr>
          <w:rFonts w:cs="Arial"/>
          <w:szCs w:val="22"/>
        </w:rPr>
      </w:pPr>
      <w:r w:rsidRPr="001C16F7">
        <w:rPr>
          <w:rFonts w:cs="Arial"/>
          <w:szCs w:val="22"/>
        </w:rPr>
        <w:t>nebo</w:t>
      </w:r>
    </w:p>
    <w:p w14:paraId="483995D5" w14:textId="77777777" w:rsidR="004D687E" w:rsidRPr="001C16F7" w:rsidRDefault="004D687E" w:rsidP="00F571D5">
      <w:pPr>
        <w:spacing w:line="288" w:lineRule="auto"/>
        <w:jc w:val="both"/>
        <w:rPr>
          <w:rFonts w:cs="Arial"/>
          <w:szCs w:val="22"/>
        </w:rPr>
      </w:pPr>
    </w:p>
    <w:p w14:paraId="6435DDC0" w14:textId="77777777" w:rsidR="004D687E" w:rsidRPr="001C16F7" w:rsidRDefault="004D687E" w:rsidP="00F571D5">
      <w:pPr>
        <w:spacing w:line="288" w:lineRule="auto"/>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F571D5">
      <w:pPr>
        <w:spacing w:line="288" w:lineRule="auto"/>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F571D5">
      <w:pPr>
        <w:spacing w:line="288" w:lineRule="auto"/>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F571D5">
      <w:pPr>
        <w:spacing w:line="288" w:lineRule="auto"/>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F571D5">
      <w:pPr>
        <w:spacing w:line="288" w:lineRule="auto"/>
        <w:ind w:right="70"/>
        <w:jc w:val="both"/>
        <w:rPr>
          <w:rFonts w:cs="Arial"/>
          <w:szCs w:val="22"/>
        </w:rPr>
      </w:pPr>
    </w:p>
    <w:p w14:paraId="76FD3A5F" w14:textId="77777777" w:rsidR="004D687E" w:rsidRPr="001C16F7" w:rsidRDefault="004D687E" w:rsidP="00F571D5">
      <w:pPr>
        <w:spacing w:line="288" w:lineRule="auto"/>
        <w:ind w:right="70"/>
        <w:jc w:val="both"/>
        <w:rPr>
          <w:rFonts w:cs="Arial"/>
          <w:szCs w:val="22"/>
        </w:rPr>
      </w:pPr>
      <w:r w:rsidRPr="001C16F7">
        <w:rPr>
          <w:rFonts w:cs="Arial"/>
          <w:szCs w:val="22"/>
        </w:rPr>
        <w:t xml:space="preserve">  </w:t>
      </w:r>
    </w:p>
    <w:p w14:paraId="6BB54F50" w14:textId="40B9ED0D" w:rsidR="004D687E" w:rsidRPr="001C16F7" w:rsidRDefault="004D687E" w:rsidP="00F571D5">
      <w:pPr>
        <w:spacing w:line="288" w:lineRule="auto"/>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2518C6">
        <w:rPr>
          <w:rFonts w:cs="Arial"/>
          <w:szCs w:val="22"/>
        </w:rPr>
        <w:t>stavbu (</w:t>
      </w:r>
      <w:r w:rsidR="00770F77" w:rsidRPr="00663E7B">
        <w:rPr>
          <w:rFonts w:cs="Arial"/>
          <w:szCs w:val="22"/>
        </w:rPr>
        <w:t>Rekonstrukce 2 propustků v k.ú. Bolehošť)</w:t>
      </w:r>
      <w:r w:rsidRPr="00663E7B">
        <w:rPr>
          <w:rFonts w:cs="Arial"/>
          <w:szCs w:val="22"/>
        </w:rPr>
        <w:t xml:space="preserve"> dle</w:t>
      </w:r>
      <w:r w:rsidRPr="001C16F7">
        <w:rPr>
          <w:rFonts w:cs="Arial"/>
          <w:szCs w:val="22"/>
        </w:rPr>
        <w:t xml:space="preserv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w:t>
      </w:r>
      <w:r w:rsidRPr="001C16F7">
        <w:rPr>
          <w:rFonts w:cs="Arial"/>
          <w:szCs w:val="22"/>
        </w:rPr>
        <w:lastRenderedPageBreak/>
        <w:t xml:space="preserve">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w:t>
      </w:r>
      <w:r w:rsidRPr="00663E7B">
        <w:rPr>
          <w:rFonts w:cs="Arial"/>
          <w:szCs w:val="22"/>
        </w:rPr>
        <w:t xml:space="preserve">čl. </w:t>
      </w:r>
      <w:r w:rsidR="00F07298" w:rsidRPr="00663E7B">
        <w:rPr>
          <w:rFonts w:cs="Arial"/>
          <w:szCs w:val="22"/>
        </w:rPr>
        <w:t>VI</w:t>
      </w:r>
      <w:r w:rsidR="001D0AEF" w:rsidRPr="00663E7B">
        <w:rPr>
          <w:rFonts w:cs="Arial"/>
          <w:szCs w:val="22"/>
        </w:rPr>
        <w:t xml:space="preserve"> </w:t>
      </w:r>
      <w:r w:rsidRPr="00663E7B">
        <w:rPr>
          <w:rFonts w:cs="Arial"/>
          <w:szCs w:val="22"/>
        </w:rPr>
        <w:t xml:space="preserve"> této</w:t>
      </w:r>
      <w:r w:rsidRPr="001C16F7">
        <w:rPr>
          <w:rFonts w:cs="Arial"/>
          <w:szCs w:val="22"/>
        </w:rPr>
        <w:t xml:space="preserve"> smlouvy.</w:t>
      </w:r>
    </w:p>
    <w:p w14:paraId="25B09332" w14:textId="77777777" w:rsidR="004D687E" w:rsidRPr="001C16F7" w:rsidRDefault="004D687E" w:rsidP="00F571D5">
      <w:pPr>
        <w:spacing w:line="288" w:lineRule="auto"/>
        <w:ind w:right="70"/>
        <w:jc w:val="both"/>
        <w:rPr>
          <w:rFonts w:cs="Arial"/>
          <w:szCs w:val="22"/>
        </w:rPr>
      </w:pPr>
    </w:p>
    <w:p w14:paraId="020BA4A2" w14:textId="77777777" w:rsidR="004D687E" w:rsidRPr="001C16F7" w:rsidRDefault="004D687E" w:rsidP="00F571D5">
      <w:pPr>
        <w:spacing w:line="288" w:lineRule="auto"/>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F571D5">
      <w:pPr>
        <w:spacing w:line="288" w:lineRule="auto"/>
        <w:ind w:right="70"/>
        <w:jc w:val="both"/>
        <w:rPr>
          <w:rFonts w:cs="Arial"/>
          <w:i/>
          <w:szCs w:val="22"/>
        </w:rPr>
      </w:pPr>
    </w:p>
    <w:p w14:paraId="02FEA827"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F571D5">
      <w:pPr>
        <w:spacing w:line="288" w:lineRule="auto"/>
        <w:ind w:right="70"/>
        <w:jc w:val="both"/>
        <w:rPr>
          <w:rFonts w:cs="Arial"/>
          <w:szCs w:val="22"/>
        </w:rPr>
      </w:pPr>
    </w:p>
    <w:p w14:paraId="71A67DF2" w14:textId="77777777" w:rsidR="004D687E" w:rsidRPr="001C16F7" w:rsidRDefault="004D687E" w:rsidP="00F571D5">
      <w:pPr>
        <w:spacing w:line="288" w:lineRule="auto"/>
        <w:ind w:right="70"/>
        <w:jc w:val="both"/>
        <w:rPr>
          <w:rFonts w:cs="Arial"/>
          <w:szCs w:val="22"/>
        </w:rPr>
      </w:pPr>
    </w:p>
    <w:p w14:paraId="1B3A95E4" w14:textId="77777777" w:rsidR="004D687E" w:rsidRPr="001C16F7" w:rsidRDefault="004D687E" w:rsidP="00F571D5">
      <w:pPr>
        <w:spacing w:line="288"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19511BD" w14:textId="77777777" w:rsidR="004D687E" w:rsidRPr="001C16F7" w:rsidRDefault="004D687E" w:rsidP="00F571D5">
      <w:pPr>
        <w:spacing w:line="288" w:lineRule="auto"/>
        <w:ind w:right="70"/>
        <w:jc w:val="both"/>
        <w:rPr>
          <w:rFonts w:cs="Arial"/>
          <w:szCs w:val="22"/>
        </w:rPr>
      </w:pPr>
    </w:p>
    <w:p w14:paraId="3ED64532" w14:textId="77777777" w:rsidR="004D687E" w:rsidRPr="001C16F7" w:rsidRDefault="004D687E" w:rsidP="00F571D5">
      <w:pPr>
        <w:spacing w:line="288" w:lineRule="auto"/>
        <w:ind w:right="70"/>
        <w:jc w:val="both"/>
        <w:rPr>
          <w:rFonts w:cs="Arial"/>
          <w:szCs w:val="22"/>
        </w:rPr>
      </w:pPr>
    </w:p>
    <w:p w14:paraId="3D295838" w14:textId="77852D25" w:rsidR="004D687E" w:rsidRPr="001C16F7" w:rsidRDefault="004D687E" w:rsidP="00F571D5">
      <w:pPr>
        <w:spacing w:line="288" w:lineRule="auto"/>
        <w:ind w:right="70"/>
        <w:jc w:val="both"/>
        <w:rPr>
          <w:rFonts w:cs="Arial"/>
          <w:szCs w:val="22"/>
        </w:rPr>
      </w:pPr>
      <w:r w:rsidRPr="001C16F7">
        <w:rPr>
          <w:rFonts w:cs="Arial"/>
          <w:szCs w:val="22"/>
        </w:rPr>
        <w:t>V</w:t>
      </w:r>
      <w:r w:rsidR="00A60E86">
        <w:rPr>
          <w:rFonts w:cs="Arial"/>
          <w:szCs w:val="22"/>
        </w:rPr>
        <w:t xml:space="preserve"> Hradci Králové </w:t>
      </w:r>
      <w:r w:rsidRPr="001C16F7">
        <w:rPr>
          <w:rFonts w:cs="Arial"/>
          <w:szCs w:val="22"/>
        </w:rPr>
        <w:t xml:space="preserve">dne       </w:t>
      </w:r>
    </w:p>
    <w:p w14:paraId="762A3A00" w14:textId="77777777" w:rsidR="004D687E" w:rsidRPr="001C16F7" w:rsidRDefault="004D687E" w:rsidP="00F571D5">
      <w:pPr>
        <w:spacing w:line="288" w:lineRule="auto"/>
        <w:ind w:right="70"/>
        <w:jc w:val="both"/>
        <w:rPr>
          <w:rFonts w:cs="Arial"/>
          <w:szCs w:val="22"/>
        </w:rPr>
      </w:pPr>
    </w:p>
    <w:p w14:paraId="4D001426" w14:textId="77777777" w:rsidR="004D687E" w:rsidRPr="001C16F7" w:rsidRDefault="004D687E" w:rsidP="00F571D5">
      <w:pPr>
        <w:spacing w:line="288" w:lineRule="auto"/>
        <w:ind w:right="70"/>
        <w:jc w:val="both"/>
        <w:rPr>
          <w:rFonts w:cs="Arial"/>
          <w:szCs w:val="22"/>
        </w:rPr>
      </w:pPr>
    </w:p>
    <w:p w14:paraId="1711E347" w14:textId="5FEB3AF8" w:rsidR="004D687E" w:rsidRPr="001C16F7" w:rsidRDefault="004D687E" w:rsidP="00F571D5">
      <w:pPr>
        <w:spacing w:line="288" w:lineRule="auto"/>
        <w:ind w:left="5103"/>
        <w:rPr>
          <w:rFonts w:cs="Arial"/>
          <w:szCs w:val="22"/>
        </w:rPr>
      </w:pPr>
      <w:bookmarkStart w:id="19"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9"/>
      <w:r w:rsidR="00A60E86" w:rsidRPr="00A60E86">
        <w:rPr>
          <w:rFonts w:cs="Arial"/>
          <w:b/>
          <w:bCs/>
          <w:szCs w:val="22"/>
        </w:rPr>
        <w:t>Ing. Petr Lázňovský</w:t>
      </w:r>
    </w:p>
    <w:p w14:paraId="2448DCBB" w14:textId="38140145" w:rsidR="004D687E" w:rsidRPr="001C16F7" w:rsidRDefault="004D687E" w:rsidP="00F571D5">
      <w:pPr>
        <w:spacing w:line="288" w:lineRule="auto"/>
        <w:ind w:left="5103"/>
        <w:rPr>
          <w:rFonts w:cs="Arial"/>
          <w:szCs w:val="22"/>
        </w:rPr>
      </w:pPr>
      <w:r w:rsidRPr="001C16F7">
        <w:rPr>
          <w:rFonts w:cs="Arial"/>
          <w:szCs w:val="22"/>
        </w:rPr>
        <w:t xml:space="preserve">ředitel KPÚ pro </w:t>
      </w:r>
      <w:r w:rsidR="00A60E86">
        <w:rPr>
          <w:rFonts w:cs="Arial"/>
          <w:szCs w:val="22"/>
        </w:rPr>
        <w:t>Královéhradecký kraj</w:t>
      </w:r>
    </w:p>
    <w:p w14:paraId="1A48C5C8" w14:textId="77777777" w:rsidR="004D687E" w:rsidRPr="001C16F7" w:rsidRDefault="004D687E" w:rsidP="00F571D5">
      <w:pPr>
        <w:spacing w:line="288" w:lineRule="auto"/>
        <w:ind w:left="5103"/>
        <w:rPr>
          <w:rFonts w:cs="Arial"/>
          <w:szCs w:val="22"/>
        </w:rPr>
      </w:pPr>
      <w:r w:rsidRPr="001C16F7">
        <w:rPr>
          <w:rFonts w:cs="Arial"/>
          <w:szCs w:val="22"/>
        </w:rPr>
        <w:t>Státní pozemkový úřad</w:t>
      </w:r>
    </w:p>
    <w:p w14:paraId="74D846F2" w14:textId="77777777" w:rsidR="004D687E" w:rsidRPr="00A2166E" w:rsidRDefault="004D687E" w:rsidP="00F571D5">
      <w:pPr>
        <w:pStyle w:val="Zkladntext31"/>
        <w:spacing w:line="288" w:lineRule="auto"/>
        <w:rPr>
          <w:rFonts w:ascii="Arial" w:hAnsi="Arial" w:cs="Arial"/>
          <w:sz w:val="20"/>
        </w:rPr>
      </w:pPr>
    </w:p>
    <w:p w14:paraId="2826A215" w14:textId="77777777" w:rsidR="004D687E" w:rsidRPr="00A2166E" w:rsidRDefault="004D687E" w:rsidP="00F571D5">
      <w:pPr>
        <w:pStyle w:val="Zkladntext31"/>
        <w:spacing w:line="288" w:lineRule="auto"/>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F571D5">
      <w:pPr>
        <w:widowControl w:val="0"/>
        <w:suppressAutoHyphens/>
        <w:spacing w:after="0" w:line="288" w:lineRule="auto"/>
        <w:ind w:left="3600"/>
        <w:jc w:val="both"/>
        <w:rPr>
          <w:rFonts w:cs="Arial"/>
          <w:szCs w:val="22"/>
        </w:rPr>
      </w:pPr>
    </w:p>
    <w:p w14:paraId="393EE7B3" w14:textId="77777777" w:rsidR="004D687E" w:rsidRDefault="004D687E" w:rsidP="00F571D5">
      <w:pPr>
        <w:widowControl w:val="0"/>
        <w:suppressAutoHyphens/>
        <w:spacing w:before="120" w:line="288" w:lineRule="auto"/>
        <w:rPr>
          <w:rFonts w:eastAsia="Lucida Sans Unicode" w:cs="Arial"/>
          <w:bCs/>
          <w:szCs w:val="22"/>
        </w:rPr>
      </w:pPr>
    </w:p>
    <w:p w14:paraId="75FEC3F7" w14:textId="77777777" w:rsidR="003803AE" w:rsidRDefault="003803AE" w:rsidP="00D12ED3">
      <w:pPr>
        <w:jc w:val="center"/>
        <w:rPr>
          <w:b/>
        </w:rPr>
        <w:sectPr w:rsidR="003803AE" w:rsidSect="007D1598">
          <w:footerReference w:type="default" r:id="rId26"/>
          <w:type w:val="continuous"/>
          <w:pgSz w:w="11906" w:h="16838" w:code="9"/>
          <w:pgMar w:top="851" w:right="1134" w:bottom="1258" w:left="1418" w:header="709" w:footer="709" w:gutter="0"/>
          <w:pgNumType w:start="1"/>
          <w:cols w:space="708"/>
          <w:titlePg/>
          <w:docGrid w:linePitch="272"/>
        </w:sectPr>
      </w:pPr>
    </w:p>
    <w:p w14:paraId="2FDC27F7" w14:textId="4CA1CB3D" w:rsidR="00D12ED3" w:rsidRDefault="00D12ED3" w:rsidP="00D12ED3">
      <w:pPr>
        <w:jc w:val="center"/>
        <w:rPr>
          <w:b/>
        </w:rPr>
      </w:pPr>
      <w:r>
        <w:rPr>
          <w:b/>
        </w:rPr>
        <w:lastRenderedPageBreak/>
        <w:t>Příloha č. 4</w:t>
      </w:r>
    </w:p>
    <w:p w14:paraId="196E724F" w14:textId="77777777" w:rsidR="00D12ED3" w:rsidRDefault="00D12ED3" w:rsidP="00D12ED3">
      <w:pPr>
        <w:rPr>
          <w:b/>
        </w:rPr>
      </w:pPr>
    </w:p>
    <w:p w14:paraId="4F8AFCEF" w14:textId="2BF60D71" w:rsidR="00D12ED3" w:rsidRDefault="00D12ED3" w:rsidP="00D12ED3">
      <w:pPr>
        <w:rPr>
          <w:b/>
        </w:rPr>
      </w:pPr>
      <w:r>
        <w:rPr>
          <w:b/>
        </w:rPr>
        <w:t xml:space="preserve">STÁTNÍ   </w:t>
      </w:r>
      <w:proofErr w:type="gramStart"/>
      <w:r>
        <w:rPr>
          <w:b/>
        </w:rPr>
        <w:t>POZEMKOVÝ  ÚŘAD</w:t>
      </w:r>
      <w:proofErr w:type="gramEnd"/>
    </w:p>
    <w:p w14:paraId="22162AFA" w14:textId="77777777" w:rsidR="00D12ED3" w:rsidRPr="006301CB" w:rsidRDefault="00D12ED3" w:rsidP="00D12ED3">
      <w:r w:rsidRPr="006301CB">
        <w:t>Sídlo: Husinecká 1024/</w:t>
      </w:r>
      <w:proofErr w:type="gramStart"/>
      <w:r w:rsidRPr="006301CB">
        <w:t>11a</w:t>
      </w:r>
      <w:proofErr w:type="gramEnd"/>
      <w:r w:rsidRPr="006301CB">
        <w:t>, 130 00 Praha 3 – Žižkov, IČO: 01312774, DIČ: CZ01312774</w:t>
      </w:r>
    </w:p>
    <w:p w14:paraId="477B7D9B" w14:textId="77777777" w:rsidR="00D12ED3" w:rsidRPr="006301CB" w:rsidRDefault="00D12ED3" w:rsidP="00D12ED3">
      <w:pPr>
        <w:pBdr>
          <w:bottom w:val="single" w:sz="6" w:space="1" w:color="auto"/>
        </w:pBdr>
      </w:pPr>
    </w:p>
    <w:p w14:paraId="678E7368" w14:textId="77777777" w:rsidR="00D12ED3" w:rsidRPr="0030562D" w:rsidRDefault="00D12ED3" w:rsidP="00D12ED3">
      <w:pPr>
        <w:rPr>
          <w:b/>
        </w:rPr>
      </w:pPr>
    </w:p>
    <w:p w14:paraId="5EEE3D4A" w14:textId="77777777" w:rsidR="00D12ED3" w:rsidRPr="0030562D" w:rsidRDefault="00D12ED3" w:rsidP="00D12ED3">
      <w:pPr>
        <w:rPr>
          <w:b/>
        </w:rPr>
      </w:pPr>
    </w:p>
    <w:p w14:paraId="74B217EC" w14:textId="77777777" w:rsidR="00D12ED3" w:rsidRPr="0030562D" w:rsidRDefault="00D12ED3" w:rsidP="00D12ED3">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D12ED3" w:rsidRPr="00FD7578" w14:paraId="6A1566E6" w14:textId="77777777" w:rsidTr="002573D5">
        <w:trPr>
          <w:trHeight w:val="247"/>
        </w:trPr>
        <w:tc>
          <w:tcPr>
            <w:tcW w:w="9606" w:type="dxa"/>
          </w:tcPr>
          <w:p w14:paraId="6F4CA2FB" w14:textId="77777777" w:rsidR="00D12ED3" w:rsidRPr="00FD7578" w:rsidRDefault="00D12ED3" w:rsidP="002573D5">
            <w:pPr>
              <w:pStyle w:val="Default"/>
              <w:jc w:val="both"/>
            </w:pPr>
          </w:p>
        </w:tc>
      </w:tr>
    </w:tbl>
    <w:p w14:paraId="52197F2A" w14:textId="77777777" w:rsidR="00D12ED3" w:rsidRPr="00663E7B" w:rsidRDefault="00D12ED3" w:rsidP="00D12ED3">
      <w:pPr>
        <w:pStyle w:val="Default"/>
        <w:jc w:val="both"/>
        <w:rPr>
          <w:rFonts w:ascii="Arial" w:hAnsi="Arial" w:cs="Arial"/>
        </w:rPr>
      </w:pPr>
      <w:r w:rsidRPr="00663E7B">
        <w:rPr>
          <w:rFonts w:ascii="Arial" w:hAnsi="Arial" w:cs="Arial"/>
          <w:b/>
        </w:rPr>
        <w:t xml:space="preserve">Česká </w:t>
      </w:r>
      <w:proofErr w:type="gramStart"/>
      <w:r w:rsidRPr="00663E7B">
        <w:rPr>
          <w:rFonts w:ascii="Arial" w:hAnsi="Arial" w:cs="Arial"/>
          <w:b/>
        </w:rPr>
        <w:t>republika - Státní</w:t>
      </w:r>
      <w:proofErr w:type="gramEnd"/>
      <w:r w:rsidRPr="00663E7B">
        <w:rPr>
          <w:rFonts w:ascii="Arial" w:hAnsi="Arial" w:cs="Arial"/>
          <w:b/>
        </w:rPr>
        <w:t xml:space="preserve"> pozemkový úřad, 130 00 Praha 3,</w:t>
      </w:r>
      <w:r w:rsidRPr="00663E7B">
        <w:rPr>
          <w:rFonts w:ascii="Arial" w:hAnsi="Arial" w:cs="Arial"/>
        </w:rPr>
        <w:t xml:space="preserve"> </w:t>
      </w:r>
      <w:r w:rsidRPr="00663E7B">
        <w:rPr>
          <w:rFonts w:ascii="Arial" w:hAnsi="Arial" w:cs="Arial"/>
          <w:b/>
        </w:rPr>
        <w:t xml:space="preserve">Husinecká 1024/11a </w:t>
      </w:r>
    </w:p>
    <w:p w14:paraId="37304088" w14:textId="6FA31A55" w:rsidR="00D12ED3" w:rsidRPr="00663E7B" w:rsidRDefault="00D12ED3" w:rsidP="00D12ED3">
      <w:pPr>
        <w:pStyle w:val="Default"/>
        <w:jc w:val="both"/>
        <w:rPr>
          <w:rFonts w:ascii="Arial" w:hAnsi="Arial" w:cs="Arial"/>
        </w:rPr>
      </w:pPr>
      <w:r w:rsidRPr="00663E7B">
        <w:rPr>
          <w:rFonts w:ascii="Arial" w:hAnsi="Arial" w:cs="Arial"/>
        </w:rPr>
        <w:t xml:space="preserve">Krajský pozemkový úřad pro </w:t>
      </w:r>
      <w:r w:rsidR="00A60E86" w:rsidRPr="00663E7B">
        <w:rPr>
          <w:rFonts w:ascii="Arial" w:hAnsi="Arial" w:cs="Arial"/>
        </w:rPr>
        <w:t>Královéhradecký kraj</w:t>
      </w:r>
    </w:p>
    <w:p w14:paraId="512865D1" w14:textId="77777777" w:rsidR="00D12ED3" w:rsidRPr="00663E7B" w:rsidRDefault="00D12ED3" w:rsidP="00D12ED3">
      <w:pPr>
        <w:jc w:val="both"/>
        <w:rPr>
          <w:rFonts w:cs="Arial"/>
        </w:rPr>
      </w:pPr>
      <w:proofErr w:type="gramStart"/>
      <w:r w:rsidRPr="00663E7B">
        <w:rPr>
          <w:rFonts w:cs="Arial"/>
        </w:rPr>
        <w:t>IČO:  01312774</w:t>
      </w:r>
      <w:proofErr w:type="gramEnd"/>
      <w:r w:rsidRPr="00663E7B">
        <w:rPr>
          <w:rFonts w:cs="Arial"/>
        </w:rPr>
        <w:t>, DIČ: CZ01312774</w:t>
      </w:r>
    </w:p>
    <w:p w14:paraId="15D6D68C" w14:textId="50EEDD41" w:rsidR="00D12ED3" w:rsidRPr="00663E7B" w:rsidRDefault="00D12ED3" w:rsidP="00D12ED3">
      <w:pPr>
        <w:jc w:val="both"/>
        <w:rPr>
          <w:rFonts w:cs="Arial"/>
        </w:rPr>
      </w:pPr>
      <w:proofErr w:type="gramStart"/>
      <w:r w:rsidRPr="00663E7B">
        <w:rPr>
          <w:rFonts w:cs="Arial"/>
        </w:rPr>
        <w:t xml:space="preserve">Adresa:   </w:t>
      </w:r>
      <w:proofErr w:type="gramEnd"/>
      <w:r w:rsidRPr="00663E7B">
        <w:rPr>
          <w:rFonts w:cs="Arial"/>
        </w:rPr>
        <w:t xml:space="preserve">           </w:t>
      </w:r>
      <w:proofErr w:type="spellStart"/>
      <w:r w:rsidR="00A60E86" w:rsidRPr="00663E7B">
        <w:rPr>
          <w:rFonts w:cs="Arial"/>
          <w:b/>
          <w:lang w:val="en-US"/>
        </w:rPr>
        <w:t>Kydlinovská</w:t>
      </w:r>
      <w:proofErr w:type="spellEnd"/>
      <w:r w:rsidR="00A60E86" w:rsidRPr="00663E7B">
        <w:rPr>
          <w:rFonts w:cs="Arial"/>
          <w:b/>
          <w:lang w:val="en-US"/>
        </w:rPr>
        <w:t xml:space="preserve"> 245, 503 01 Hradec </w:t>
      </w:r>
      <w:proofErr w:type="spellStart"/>
      <w:r w:rsidR="00A60E86" w:rsidRPr="00663E7B">
        <w:rPr>
          <w:rFonts w:cs="Arial"/>
          <w:b/>
          <w:lang w:val="en-US"/>
        </w:rPr>
        <w:t>Králové</w:t>
      </w:r>
      <w:proofErr w:type="spellEnd"/>
    </w:p>
    <w:p w14:paraId="6DF1879B" w14:textId="4FE413B7" w:rsidR="00D12ED3" w:rsidRPr="00FD7578" w:rsidRDefault="00D12ED3" w:rsidP="00D12ED3">
      <w:pPr>
        <w:ind w:right="566"/>
        <w:jc w:val="both"/>
      </w:pPr>
      <w:proofErr w:type="gramStart"/>
      <w:r w:rsidRPr="00663E7B">
        <w:t xml:space="preserve">Zastoupený:   </w:t>
      </w:r>
      <w:proofErr w:type="gramEnd"/>
      <w:r w:rsidRPr="00663E7B">
        <w:t xml:space="preserve">   </w:t>
      </w:r>
      <w:r w:rsidR="00A60E86" w:rsidRPr="00663E7B">
        <w:rPr>
          <w:b/>
          <w:lang w:val="en-US"/>
        </w:rPr>
        <w:t xml:space="preserve">Ing. </w:t>
      </w:r>
      <w:proofErr w:type="spellStart"/>
      <w:r w:rsidR="00A60E86" w:rsidRPr="00663E7B">
        <w:rPr>
          <w:b/>
          <w:lang w:val="en-US"/>
        </w:rPr>
        <w:t>Petrem</w:t>
      </w:r>
      <w:proofErr w:type="spellEnd"/>
      <w:r w:rsidR="00A60E86" w:rsidRPr="00663E7B">
        <w:rPr>
          <w:b/>
          <w:lang w:val="en-US"/>
        </w:rPr>
        <w:t xml:space="preserve"> </w:t>
      </w:r>
      <w:proofErr w:type="spellStart"/>
      <w:r w:rsidR="00A60E86" w:rsidRPr="00663E7B">
        <w:rPr>
          <w:b/>
          <w:lang w:val="en-US"/>
        </w:rPr>
        <w:t>Lázňovským</w:t>
      </w:r>
      <w:proofErr w:type="spellEnd"/>
      <w:r w:rsidR="00A60E86" w:rsidRPr="00663E7B">
        <w:rPr>
          <w:b/>
          <w:lang w:val="en-US"/>
        </w:rPr>
        <w:t xml:space="preserve">, </w:t>
      </w:r>
      <w:proofErr w:type="spellStart"/>
      <w:r w:rsidR="00A60E86" w:rsidRPr="00663E7B">
        <w:rPr>
          <w:b/>
          <w:lang w:val="en-US"/>
        </w:rPr>
        <w:t>ředitelem</w:t>
      </w:r>
      <w:proofErr w:type="spellEnd"/>
      <w:r w:rsidR="00A60E86" w:rsidRPr="00663E7B">
        <w:rPr>
          <w:b/>
          <w:lang w:val="en-US"/>
        </w:rPr>
        <w:t xml:space="preserve"> </w:t>
      </w:r>
      <w:r w:rsidR="00EA1214" w:rsidRPr="00663E7B">
        <w:rPr>
          <w:b/>
          <w:lang w:val="en-US"/>
        </w:rPr>
        <w:t xml:space="preserve">KPÚ pro </w:t>
      </w:r>
      <w:proofErr w:type="spellStart"/>
      <w:r w:rsidR="00EA1214" w:rsidRPr="00663E7B">
        <w:rPr>
          <w:b/>
          <w:lang w:val="en-US"/>
        </w:rPr>
        <w:t>Královéhradecký</w:t>
      </w:r>
      <w:proofErr w:type="spellEnd"/>
      <w:r w:rsidR="00EA1214" w:rsidRPr="00663E7B">
        <w:rPr>
          <w:b/>
          <w:lang w:val="en-US"/>
        </w:rPr>
        <w:t xml:space="preserve"> </w:t>
      </w:r>
      <w:proofErr w:type="spellStart"/>
      <w:r w:rsidR="00EA1214" w:rsidRPr="00663E7B">
        <w:rPr>
          <w:b/>
          <w:lang w:val="en-US"/>
        </w:rPr>
        <w:t>kraj</w:t>
      </w:r>
      <w:proofErr w:type="spellEnd"/>
    </w:p>
    <w:p w14:paraId="65EC41D6" w14:textId="77777777" w:rsidR="00D12ED3" w:rsidRPr="00FD7578" w:rsidRDefault="00D12ED3" w:rsidP="00D12ED3">
      <w:pPr>
        <w:ind w:right="566"/>
        <w:jc w:val="both"/>
      </w:pPr>
      <w:r w:rsidRPr="00FD7578">
        <w:tab/>
      </w:r>
      <w:r w:rsidRPr="00FD7578">
        <w:tab/>
      </w:r>
      <w:r w:rsidRPr="00FD7578">
        <w:tab/>
      </w:r>
      <w:r w:rsidRPr="00FD7578">
        <w:tab/>
      </w:r>
      <w:r w:rsidRPr="00FD7578">
        <w:tab/>
      </w:r>
      <w:r w:rsidRPr="00FD7578">
        <w:tab/>
        <w:t xml:space="preserve">   </w:t>
      </w:r>
    </w:p>
    <w:p w14:paraId="33A6AAC0" w14:textId="77777777" w:rsidR="00D12ED3" w:rsidRPr="00FD7578" w:rsidRDefault="00D12ED3" w:rsidP="00D12ED3">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1BF152D5" w14:textId="77777777" w:rsidR="00D12ED3" w:rsidRPr="00FD7578" w:rsidRDefault="00D12ED3" w:rsidP="00D12ED3">
      <w:pPr>
        <w:ind w:right="70"/>
        <w:jc w:val="both"/>
        <w:rPr>
          <w:b/>
        </w:rPr>
      </w:pPr>
    </w:p>
    <w:p w14:paraId="14036902" w14:textId="77777777" w:rsidR="00D12ED3" w:rsidRPr="00FD7578" w:rsidRDefault="00D12ED3" w:rsidP="00D12ED3">
      <w:pPr>
        <w:ind w:right="70"/>
        <w:jc w:val="both"/>
        <w:rPr>
          <w:b/>
        </w:rPr>
      </w:pPr>
    </w:p>
    <w:p w14:paraId="61E02AF8" w14:textId="77777777" w:rsidR="00D12ED3" w:rsidRPr="00BF25EB" w:rsidRDefault="00D12ED3" w:rsidP="00D12ED3">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6FDD639A" w14:textId="77777777" w:rsidR="00D12ED3" w:rsidRPr="00FD7578" w:rsidRDefault="00D12ED3" w:rsidP="00D12ED3">
      <w:pPr>
        <w:jc w:val="both"/>
      </w:pPr>
      <w:r>
        <w:t xml:space="preserve">se sídlem   </w:t>
      </w:r>
      <w:proofErr w:type="gramStart"/>
      <w:r>
        <w:t xml:space="preserve">  :</w:t>
      </w:r>
      <w:proofErr w:type="gramEnd"/>
      <w:r>
        <w:t xml:space="preserve">  </w:t>
      </w:r>
      <w:r w:rsidRPr="00B154EC">
        <w:rPr>
          <w:b/>
          <w:highlight w:val="yellow"/>
          <w:lang w:val="en-US"/>
        </w:rPr>
        <w:t>[DOPLNIT]</w:t>
      </w:r>
    </w:p>
    <w:p w14:paraId="1B430049" w14:textId="77777777" w:rsidR="00D12ED3" w:rsidRDefault="00D12ED3" w:rsidP="00D12ED3">
      <w:pPr>
        <w:ind w:right="70"/>
        <w:jc w:val="both"/>
      </w:pPr>
      <w:r>
        <w:t xml:space="preserve">IČO           </w:t>
      </w:r>
      <w:proofErr w:type="gramStart"/>
      <w:r>
        <w:t xml:space="preserve">  :</w:t>
      </w:r>
      <w:proofErr w:type="gramEnd"/>
      <w:r>
        <w:t xml:space="preserve">  </w:t>
      </w:r>
      <w:r w:rsidRPr="00B154EC">
        <w:rPr>
          <w:b/>
          <w:highlight w:val="yellow"/>
          <w:lang w:val="en-US"/>
        </w:rPr>
        <w:t>[DOPLNIT]</w:t>
      </w:r>
    </w:p>
    <w:p w14:paraId="746EB560" w14:textId="77777777" w:rsidR="00D12ED3" w:rsidRDefault="00D12ED3" w:rsidP="00D12ED3">
      <w:pPr>
        <w:ind w:right="70"/>
        <w:jc w:val="both"/>
      </w:pPr>
      <w:proofErr w:type="gramStart"/>
      <w:r>
        <w:t>Zastoupená  :</w:t>
      </w:r>
      <w:proofErr w:type="gramEnd"/>
      <w:r>
        <w:t xml:space="preserve">  </w:t>
      </w:r>
      <w:r w:rsidRPr="00B154EC">
        <w:rPr>
          <w:b/>
          <w:highlight w:val="yellow"/>
          <w:lang w:val="en-US"/>
        </w:rPr>
        <w:t>[DOPLNIT]</w:t>
      </w:r>
    </w:p>
    <w:p w14:paraId="5631214E" w14:textId="77777777" w:rsidR="00D12ED3" w:rsidRDefault="00D12ED3" w:rsidP="00D12ED3">
      <w:pPr>
        <w:ind w:right="70"/>
        <w:jc w:val="both"/>
      </w:pPr>
    </w:p>
    <w:p w14:paraId="35D789E0" w14:textId="77777777" w:rsidR="00D12ED3" w:rsidRPr="00FD7578" w:rsidRDefault="00D12ED3" w:rsidP="00D12ED3">
      <w:pPr>
        <w:ind w:right="70"/>
        <w:jc w:val="both"/>
      </w:pPr>
      <w:r w:rsidRPr="00FD7578">
        <w:t xml:space="preserve">  </w:t>
      </w:r>
    </w:p>
    <w:p w14:paraId="28D1165E" w14:textId="77777777" w:rsidR="00D12ED3" w:rsidRPr="00FD7578" w:rsidRDefault="00D12ED3" w:rsidP="00D12ED3">
      <w:pPr>
        <w:ind w:right="70"/>
        <w:jc w:val="both"/>
      </w:pPr>
    </w:p>
    <w:p w14:paraId="7853CC44" w14:textId="77777777" w:rsidR="00D12ED3" w:rsidRPr="00621A53" w:rsidRDefault="00D12ED3" w:rsidP="00D12ED3">
      <w:pPr>
        <w:ind w:right="70"/>
        <w:jc w:val="both"/>
        <w:rPr>
          <w:i/>
          <w:color w:val="FF0000"/>
        </w:rPr>
      </w:pPr>
      <w:r w:rsidRPr="00FD7578">
        <w:t xml:space="preserve">k zastupování </w:t>
      </w:r>
      <w:r>
        <w:t xml:space="preserve">ČR - </w:t>
      </w:r>
      <w:r w:rsidRPr="00FD7578">
        <w:t xml:space="preserve">Státního pozemkového úřadu </w:t>
      </w:r>
      <w:r>
        <w:t xml:space="preserve">ve věci zajišťování </w:t>
      </w:r>
      <w:r w:rsidRPr="006B3D6B">
        <w:rPr>
          <w:b/>
        </w:rPr>
        <w:t>autorského dozoru projektanta</w:t>
      </w:r>
      <w:r w:rsidRPr="00F53603">
        <w:rPr>
          <w:bCs/>
        </w:rPr>
        <w:t xml:space="preserve"> </w:t>
      </w:r>
      <w:r>
        <w:rPr>
          <w:bCs/>
        </w:rPr>
        <w:t>dle smlouvy o dílo</w:t>
      </w:r>
      <w:r>
        <w:t xml:space="preserve"> uzavřené dne </w:t>
      </w:r>
      <w:r w:rsidRPr="00B154EC">
        <w:rPr>
          <w:b/>
          <w:highlight w:val="yellow"/>
          <w:lang w:val="en-US"/>
        </w:rPr>
        <w:t>[DOPLNIT</w:t>
      </w:r>
      <w:proofErr w:type="gramStart"/>
      <w:r w:rsidRPr="00B154EC">
        <w:rPr>
          <w:b/>
          <w:highlight w:val="yellow"/>
          <w:lang w:val="en-US"/>
        </w:rPr>
        <w:t>]</w:t>
      </w:r>
      <w:r>
        <w:t>.mezi</w:t>
      </w:r>
      <w:proofErr w:type="gramEnd"/>
      <w:r>
        <w:t xml:space="preserve"> Státním pozemkovým úřadem jako objednatelem a společností </w:t>
      </w:r>
      <w:r w:rsidRPr="00B154EC">
        <w:rPr>
          <w:b/>
          <w:highlight w:val="yellow"/>
          <w:lang w:val="en-US"/>
        </w:rPr>
        <w:t>[DOPLNIT]</w:t>
      </w:r>
      <w:r>
        <w:rPr>
          <w:b/>
          <w:lang w:val="en-US"/>
        </w:rPr>
        <w:t xml:space="preserve"> </w:t>
      </w:r>
      <w:r>
        <w:t xml:space="preserve"> jako zhotovitelem v rozsahu </w:t>
      </w:r>
      <w:r w:rsidRPr="00C679BA">
        <w:t xml:space="preserve">čl. </w:t>
      </w:r>
      <w:r>
        <w:t>I</w:t>
      </w:r>
      <w:r w:rsidRPr="00C679BA">
        <w:t>I a čl. II</w:t>
      </w:r>
      <w:r>
        <w:t>I</w:t>
      </w:r>
      <w:r w:rsidRPr="00C679BA">
        <w:t xml:space="preserve"> </w:t>
      </w:r>
      <w:r>
        <w:t>této smlouvy.</w:t>
      </w:r>
    </w:p>
    <w:p w14:paraId="41D04EC7" w14:textId="77777777" w:rsidR="00D12ED3" w:rsidRDefault="00D12ED3" w:rsidP="00D12ED3">
      <w:pPr>
        <w:ind w:right="70"/>
        <w:jc w:val="both"/>
      </w:pPr>
    </w:p>
    <w:p w14:paraId="6F6B0EB8" w14:textId="77777777" w:rsidR="00D12ED3" w:rsidRPr="00BF25EB" w:rsidRDefault="00D12ED3" w:rsidP="00D12ED3">
      <w:pPr>
        <w:ind w:right="70"/>
        <w:jc w:val="both"/>
        <w:rPr>
          <w:i/>
        </w:rPr>
      </w:pPr>
      <w:r>
        <w:t xml:space="preserve">V rámci této plné moci je </w:t>
      </w:r>
      <w:proofErr w:type="gramStart"/>
      <w:r>
        <w:t>zmocněnec  oprávněn</w:t>
      </w:r>
      <w:proofErr w:type="gramEnd"/>
      <w:r>
        <w:t>:</w:t>
      </w:r>
    </w:p>
    <w:p w14:paraId="79208E4B" w14:textId="77777777" w:rsidR="00D12ED3" w:rsidRDefault="00D12ED3" w:rsidP="00D12ED3">
      <w:pPr>
        <w:tabs>
          <w:tab w:val="left" w:pos="360"/>
        </w:tabs>
        <w:ind w:right="70"/>
        <w:jc w:val="both"/>
      </w:pPr>
    </w:p>
    <w:p w14:paraId="70FFD159"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účastnit</w:t>
      </w:r>
      <w:r w:rsidRPr="00BD5A3B">
        <w:rPr>
          <w:bCs/>
          <w:szCs w:val="22"/>
        </w:rPr>
        <w:t xml:space="preserve"> se předání a převzetí staveniště zhotovitelem stavby </w:t>
      </w:r>
      <w:r w:rsidRPr="00BD5A3B">
        <w:rPr>
          <w:szCs w:val="22"/>
        </w:rPr>
        <w:t>specifikované v čl. II. odst. 2 této smlouvy</w:t>
      </w:r>
      <w:r w:rsidRPr="00BD5A3B">
        <w:rPr>
          <w:bCs/>
          <w:szCs w:val="22"/>
        </w:rPr>
        <w:t>, přičemž kontroluje, zda skutečnosti známé v době předání staveniště odpovídají předpokladům, podle kterých byla vypracována projektová dokumentace,</w:t>
      </w:r>
    </w:p>
    <w:p w14:paraId="210F3826"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dohlížet</w:t>
      </w:r>
      <w:r w:rsidRPr="00BD5A3B">
        <w:rPr>
          <w:bCs/>
          <w:szCs w:val="22"/>
        </w:rPr>
        <w:t xml:space="preserve"> na soulad zhotovované stavby s projektovou dokumentací ověřenou ve stavebním řízení, která je pod</w:t>
      </w:r>
      <w:r>
        <w:rPr>
          <w:bCs/>
          <w:szCs w:val="22"/>
        </w:rPr>
        <w:t>kladem pro jeho činnost, sledovat a kontrolovat</w:t>
      </w:r>
      <w:r w:rsidRPr="00BD5A3B">
        <w:rPr>
          <w:bCs/>
          <w:szCs w:val="22"/>
        </w:rPr>
        <w:t xml:space="preserve"> postup výstavby     ve vztahu k dokumentaci, </w:t>
      </w:r>
    </w:p>
    <w:p w14:paraId="5FE9C42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sledovat</w:t>
      </w:r>
      <w:r w:rsidRPr="00BD5A3B">
        <w:rPr>
          <w:bCs/>
          <w:szCs w:val="22"/>
        </w:rPr>
        <w:t xml:space="preserve"> postup výstavby z technického hlediska a z hlediska časového plánu výstavby</w:t>
      </w:r>
    </w:p>
    <w:p w14:paraId="2617B8EF"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účastnit</w:t>
      </w:r>
      <w:r w:rsidRPr="00BD5A3B">
        <w:rPr>
          <w:bCs/>
          <w:szCs w:val="22"/>
        </w:rPr>
        <w:t xml:space="preserve"> se bezodkladně na výzvu objednatele či zhotovitele stavby kontrolních dnů, zásadních zkoušek </w:t>
      </w:r>
      <w:r>
        <w:rPr>
          <w:bCs/>
          <w:szCs w:val="22"/>
        </w:rPr>
        <w:t>a měření a vydávat</w:t>
      </w:r>
      <w:r w:rsidRPr="00BD5A3B">
        <w:rPr>
          <w:bCs/>
          <w:szCs w:val="22"/>
        </w:rPr>
        <w:t xml:space="preserve"> stanoviska k jejich výsledkům, </w:t>
      </w:r>
    </w:p>
    <w:p w14:paraId="771E6058"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lastRenderedPageBreak/>
        <w:t>podávat</w:t>
      </w:r>
      <w:r w:rsidRPr="00BD5A3B">
        <w:rPr>
          <w:bCs/>
          <w:szCs w:val="22"/>
        </w:rPr>
        <w:t xml:space="preserve"> nutná vysvětlení k dokumentaci stavby, která je podkladem pro výkon </w:t>
      </w:r>
      <w:r>
        <w:rPr>
          <w:bCs/>
          <w:szCs w:val="22"/>
        </w:rPr>
        <w:t>autorského dozoru a spolupracovat</w:t>
      </w:r>
      <w:r w:rsidRPr="00BD5A3B">
        <w:rPr>
          <w:bCs/>
          <w:szCs w:val="22"/>
        </w:rPr>
        <w:t xml:space="preserve"> při odstraňování důsledků nedostatků, zjištěných v této dokumentaci,</w:t>
      </w:r>
    </w:p>
    <w:p w14:paraId="636300A9"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podávat</w:t>
      </w:r>
      <w:r w:rsidRPr="00BD5A3B">
        <w:rPr>
          <w:bCs/>
          <w:szCs w:val="22"/>
        </w:rPr>
        <w:t xml:space="preserve"> vyjádření k požadavkům na větší množství výrobků a výkonů oproti projektové dokumentaci</w:t>
      </w:r>
    </w:p>
    <w:p w14:paraId="681D346D"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navrhovat</w:t>
      </w:r>
      <w:r w:rsidRPr="00BD5A3B">
        <w:rPr>
          <w:bCs/>
          <w:szCs w:val="22"/>
        </w:rPr>
        <w:t xml:space="preserve"> změny a odchylky ke zlepšení řešení projektu, vznikající ve fázi realizace projektu,</w:t>
      </w:r>
    </w:p>
    <w:p w14:paraId="43711C0E"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posuzovat</w:t>
      </w:r>
      <w:r w:rsidRPr="00BD5A3B">
        <w:rPr>
          <w:bCs/>
          <w:szCs w:val="22"/>
        </w:rPr>
        <w:t xml:space="preserve"> návrhy na změny stavby, na odchylky od schválené projektové dokumentace, které byly vyvolány vlivem okolností vzniklých v průběhu realizace díla, </w:t>
      </w:r>
    </w:p>
    <w:p w14:paraId="654E127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na žádost objednatele provádět</w:t>
      </w:r>
      <w:r w:rsidRPr="00BD5A3B">
        <w:rPr>
          <w:bCs/>
          <w:szCs w:val="22"/>
        </w:rPr>
        <w:t xml:space="preserve"> posouzení a odsouhlasení případných návrhů zhotovitele stavby na změny schválené projektové dokumentace a na odchylky od ní, které byly vyvolány vlivem okolností vzniklých v průběhu realizace díla,</w:t>
      </w:r>
    </w:p>
    <w:p w14:paraId="7F28113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jc w:val="left"/>
        <w:rPr>
          <w:bCs/>
          <w:szCs w:val="22"/>
        </w:rPr>
      </w:pPr>
      <w:r>
        <w:rPr>
          <w:bCs/>
          <w:szCs w:val="22"/>
        </w:rPr>
        <w:t>účastnit</w:t>
      </w:r>
      <w:r w:rsidRPr="00BD5A3B">
        <w:rPr>
          <w:bCs/>
          <w:szCs w:val="22"/>
        </w:rPr>
        <w:t xml:space="preserve"> se </w:t>
      </w:r>
      <w:proofErr w:type="gramStart"/>
      <w:r w:rsidRPr="00BD5A3B">
        <w:rPr>
          <w:bCs/>
          <w:szCs w:val="22"/>
        </w:rPr>
        <w:t>vybraných  kontrolních</w:t>
      </w:r>
      <w:proofErr w:type="gramEnd"/>
      <w:r w:rsidRPr="00BD5A3B">
        <w:rPr>
          <w:bCs/>
          <w:szCs w:val="22"/>
        </w:rPr>
        <w:t xml:space="preserve"> dnů v minimálním rozsahu stanoveným ve stavebním povolení </w:t>
      </w:r>
    </w:p>
    <w:p w14:paraId="3F2A241B"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proofErr w:type="gramStart"/>
      <w:r>
        <w:rPr>
          <w:bCs/>
          <w:szCs w:val="22"/>
        </w:rPr>
        <w:t>spolupracovat</w:t>
      </w:r>
      <w:r w:rsidRPr="00BD5A3B">
        <w:rPr>
          <w:bCs/>
          <w:szCs w:val="22"/>
        </w:rPr>
        <w:t xml:space="preserve">  s</w:t>
      </w:r>
      <w:proofErr w:type="gramEnd"/>
      <w:r w:rsidRPr="00BD5A3B">
        <w:rPr>
          <w:bCs/>
          <w:szCs w:val="22"/>
        </w:rPr>
        <w:t xml:space="preserve">   ostatními  partnery (objednatel,  zhotovitel  stavby,  technický  dozor stavebníka, koordinátor bezpečnosti práce) při operativním řešení problémů vzniklých na stavbě,</w:t>
      </w:r>
    </w:p>
    <w:p w14:paraId="4EB7FCA5"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sledovat</w:t>
      </w:r>
      <w:r w:rsidRPr="00BD5A3B">
        <w:rPr>
          <w:bCs/>
          <w:szCs w:val="22"/>
        </w:rPr>
        <w:t xml:space="preserve"> dodržování podmínek pro stavbu tak, jak jsou urč</w:t>
      </w:r>
      <w:r>
        <w:rPr>
          <w:bCs/>
          <w:szCs w:val="22"/>
        </w:rPr>
        <w:t xml:space="preserve">eny stavebním </w:t>
      </w:r>
      <w:proofErr w:type="gramStart"/>
      <w:r>
        <w:rPr>
          <w:bCs/>
          <w:szCs w:val="22"/>
        </w:rPr>
        <w:t xml:space="preserve">povolením </w:t>
      </w:r>
      <w:r w:rsidRPr="00BD5A3B">
        <w:rPr>
          <w:bCs/>
          <w:szCs w:val="22"/>
        </w:rPr>
        <w:t xml:space="preserve"> a</w:t>
      </w:r>
      <w:proofErr w:type="gramEnd"/>
      <w:r w:rsidRPr="00BD5A3B">
        <w:rPr>
          <w:bCs/>
          <w:szCs w:val="22"/>
        </w:rPr>
        <w:t xml:space="preserve"> stanovisky dotčených účastníků výstavby, která jsou ve stavebním povolení stanovena jako závazná, </w:t>
      </w:r>
    </w:p>
    <w:p w14:paraId="036421CF"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svá zjištění</w:t>
      </w:r>
      <w:r>
        <w:rPr>
          <w:bCs/>
          <w:szCs w:val="22"/>
        </w:rPr>
        <w:t>, požadavky a návrhy zaznamenávat</w:t>
      </w:r>
      <w:r w:rsidRPr="00BD5A3B">
        <w:rPr>
          <w:bCs/>
          <w:szCs w:val="22"/>
        </w:rPr>
        <w:t xml:space="preserve"> do stavebního deníku, </w:t>
      </w:r>
    </w:p>
    <w:p w14:paraId="3371A9D6"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 xml:space="preserve">aktivně se </w:t>
      </w:r>
      <w:r>
        <w:rPr>
          <w:bCs/>
          <w:szCs w:val="22"/>
        </w:rPr>
        <w:t>zúčastnit</w:t>
      </w:r>
      <w:r w:rsidRPr="00BD5A3B">
        <w:rPr>
          <w:bCs/>
          <w:szCs w:val="22"/>
        </w:rPr>
        <w:t xml:space="preserve"> přebírání stavby objednatelem od zhotovitele stavby</w:t>
      </w:r>
      <w:r w:rsidRPr="00BD5A3B">
        <w:rPr>
          <w:szCs w:val="22"/>
        </w:rPr>
        <w:t xml:space="preserve"> specifikované v čl. II. odst. 2. této smlouvy</w:t>
      </w:r>
      <w:r w:rsidRPr="00BD5A3B">
        <w:rPr>
          <w:bCs/>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Cs w:val="22"/>
        </w:rPr>
        <w:t xml:space="preserve">vby, vypracování zápisu   </w:t>
      </w:r>
      <w:r w:rsidRPr="00BD5A3B">
        <w:rPr>
          <w:bCs/>
          <w:szCs w:val="22"/>
        </w:rPr>
        <w:t xml:space="preserve">o nalezených vadách a nedodělcích a jeho předání objednateli, </w:t>
      </w:r>
    </w:p>
    <w:p w14:paraId="2A8D53F4"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aktivně se účastnit</w:t>
      </w:r>
      <w:r w:rsidRPr="00BD5A3B">
        <w:rPr>
          <w:bCs/>
          <w:szCs w:val="22"/>
        </w:rPr>
        <w:t xml:space="preserve"> kolaudace a při kontrole odstranění kolaudačních závad,</w:t>
      </w:r>
    </w:p>
    <w:p w14:paraId="0ADA8FF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odsouhlasovat dokumentaci</w:t>
      </w:r>
      <w:r w:rsidRPr="00BD5A3B">
        <w:rPr>
          <w:bCs/>
          <w:szCs w:val="22"/>
        </w:rPr>
        <w:t xml:space="preserve"> skutečného provedení stavby,</w:t>
      </w:r>
    </w:p>
    <w:p w14:paraId="7DD26FF0"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 xml:space="preserve">po dokončení stavby zhotovitel vyhotoví zprávu o souladu zhotovené stavby </w:t>
      </w:r>
      <w:proofErr w:type="gramStart"/>
      <w:r w:rsidRPr="00BD5A3B">
        <w:rPr>
          <w:bCs/>
          <w:szCs w:val="22"/>
        </w:rPr>
        <w:t>s  ověřenou</w:t>
      </w:r>
      <w:proofErr w:type="gramEnd"/>
      <w:r w:rsidRPr="00BD5A3B">
        <w:rPr>
          <w:bCs/>
          <w:szCs w:val="22"/>
        </w:rPr>
        <w:t xml:space="preserve"> projektovou dokumentací.</w:t>
      </w:r>
    </w:p>
    <w:p w14:paraId="0D1D4FA3" w14:textId="77777777" w:rsidR="00D12ED3" w:rsidRDefault="00D12ED3" w:rsidP="00D12ED3">
      <w:pPr>
        <w:ind w:right="70"/>
        <w:jc w:val="both"/>
      </w:pPr>
    </w:p>
    <w:p w14:paraId="4F6E27A3" w14:textId="77777777" w:rsidR="00D12ED3" w:rsidRPr="00FD7578" w:rsidRDefault="00D12ED3" w:rsidP="00D12ED3">
      <w:pPr>
        <w:ind w:right="70"/>
        <w:jc w:val="both"/>
      </w:pPr>
    </w:p>
    <w:p w14:paraId="4FF37A5F" w14:textId="77777777" w:rsidR="00D12ED3" w:rsidRPr="00FD7578" w:rsidRDefault="00D12ED3" w:rsidP="00D12ED3">
      <w:pPr>
        <w:ind w:right="70"/>
        <w:jc w:val="both"/>
      </w:pPr>
      <w:r w:rsidRPr="00FD7578">
        <w:t>Tato plná moc</w:t>
      </w:r>
      <w:r>
        <w:t xml:space="preserve"> je platná ode dne jejího udělení a končí splněním předmětu výše </w:t>
      </w:r>
      <w:proofErr w:type="gramStart"/>
      <w:r>
        <w:t>uvedené  smlouvy</w:t>
      </w:r>
      <w:proofErr w:type="gramEnd"/>
      <w:r>
        <w:t xml:space="preserve"> o dílo;</w:t>
      </w:r>
      <w:r w:rsidRPr="00FD7578">
        <w:t xml:space="preserve"> je vyhotovena ve třech stejnopisech, z nichž jeden je založen u zmocnitele.</w:t>
      </w:r>
    </w:p>
    <w:p w14:paraId="4AAA6667" w14:textId="77777777" w:rsidR="00D12ED3" w:rsidRPr="00FD7578" w:rsidRDefault="00D12ED3" w:rsidP="00D12ED3">
      <w:pPr>
        <w:ind w:right="70"/>
        <w:jc w:val="both"/>
      </w:pPr>
    </w:p>
    <w:p w14:paraId="062759BC" w14:textId="29BBEB9B" w:rsidR="00D12ED3" w:rsidRPr="00FD7578" w:rsidRDefault="00D12ED3" w:rsidP="00D12ED3">
      <w:pPr>
        <w:ind w:right="70"/>
        <w:jc w:val="both"/>
      </w:pPr>
      <w:r w:rsidRPr="00FD7578">
        <w:t>V</w:t>
      </w:r>
      <w:r w:rsidR="00EA1214">
        <w:t> Hradci Králové</w:t>
      </w:r>
      <w:r>
        <w:t xml:space="preserve"> dne</w:t>
      </w:r>
    </w:p>
    <w:p w14:paraId="2EAA2C62" w14:textId="77777777" w:rsidR="00D12ED3" w:rsidRPr="00FD7578" w:rsidRDefault="00D12ED3" w:rsidP="00D12ED3">
      <w:pPr>
        <w:ind w:right="70"/>
        <w:jc w:val="both"/>
      </w:pPr>
    </w:p>
    <w:p w14:paraId="51757016" w14:textId="77777777" w:rsidR="00D12ED3" w:rsidRPr="00FD7578" w:rsidRDefault="00D12ED3" w:rsidP="00D12ED3">
      <w:pPr>
        <w:ind w:right="70"/>
        <w:jc w:val="both"/>
      </w:pPr>
    </w:p>
    <w:p w14:paraId="2159D695" w14:textId="77777777" w:rsidR="00D12ED3" w:rsidRPr="00FD7578" w:rsidRDefault="00D12ED3" w:rsidP="00D12ED3">
      <w:pPr>
        <w:ind w:left="2124" w:firstLine="708"/>
        <w:jc w:val="both"/>
      </w:pPr>
      <w:r w:rsidRPr="00FD7578">
        <w:t>…………………………………………………..</w:t>
      </w:r>
    </w:p>
    <w:p w14:paraId="0E89DCC3" w14:textId="77777777" w:rsidR="00D12ED3" w:rsidRPr="002A6835" w:rsidRDefault="00D12ED3" w:rsidP="00D12ED3">
      <w:pPr>
        <w:ind w:left="3540"/>
        <w:jc w:val="both"/>
        <w:rPr>
          <w:i/>
        </w:rPr>
      </w:pPr>
      <w:r w:rsidRPr="00FD7578">
        <w:t xml:space="preserve">   </w:t>
      </w:r>
      <w:r w:rsidRPr="002A6835">
        <w:rPr>
          <w:i/>
        </w:rPr>
        <w:t>odpovědná osoba</w:t>
      </w:r>
    </w:p>
    <w:p w14:paraId="59E6D504" w14:textId="2B85BAD4" w:rsidR="00D12ED3" w:rsidRDefault="00D12ED3" w:rsidP="00D12ED3">
      <w:pPr>
        <w:pStyle w:val="Zkladntext31"/>
        <w:rPr>
          <w:szCs w:val="24"/>
        </w:rPr>
      </w:pPr>
    </w:p>
    <w:p w14:paraId="445D2398" w14:textId="77777777" w:rsidR="00937E6F" w:rsidRDefault="00937E6F" w:rsidP="00D12ED3">
      <w:pPr>
        <w:pStyle w:val="Zkladntext31"/>
        <w:rPr>
          <w:szCs w:val="24"/>
        </w:rPr>
      </w:pPr>
    </w:p>
    <w:p w14:paraId="0786F2CB" w14:textId="77777777" w:rsidR="00D12ED3" w:rsidRDefault="00D12ED3" w:rsidP="00D12ED3">
      <w:pPr>
        <w:pStyle w:val="Zkladntext31"/>
        <w:rPr>
          <w:szCs w:val="24"/>
        </w:rPr>
      </w:pPr>
    </w:p>
    <w:p w14:paraId="5F1CFE48" w14:textId="77777777" w:rsidR="00D12ED3" w:rsidRDefault="00D12ED3" w:rsidP="00D12ED3">
      <w:pPr>
        <w:pStyle w:val="Zkladntext31"/>
        <w:rPr>
          <w:szCs w:val="24"/>
        </w:rPr>
      </w:pPr>
      <w:r w:rsidRPr="00FD7578">
        <w:rPr>
          <w:szCs w:val="24"/>
        </w:rPr>
        <w:t>Plnou moc přijímá: …………………………</w:t>
      </w:r>
    </w:p>
    <w:p w14:paraId="7653F442" w14:textId="77777777" w:rsidR="00D12ED3" w:rsidRDefault="00D12ED3" w:rsidP="00D12ED3">
      <w:pPr>
        <w:pStyle w:val="Zkladntext31"/>
        <w:rPr>
          <w:szCs w:val="24"/>
        </w:rPr>
      </w:pPr>
    </w:p>
    <w:sectPr w:rsidR="00D12ED3" w:rsidSect="003803A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Hejlová Veronika Bc." w:date="2021-10-06T13:13:00Z" w:initials="HVB">
    <w:p w14:paraId="52F1B378" w14:textId="2BF1BDBC" w:rsidR="00F571D5" w:rsidRDefault="00F571D5">
      <w:pPr>
        <w:pStyle w:val="Textkomente"/>
      </w:pPr>
      <w:r>
        <w:rPr>
          <w:rStyle w:val="Odkaznakoment"/>
        </w:rPr>
        <w:annotationRef/>
      </w:r>
      <w:bookmarkStart w:id="8" w:name="_Hlk56749516"/>
      <w:r>
        <w:t>Dodavatel do teček doplní nabízenou délku záruční lhůty nad minimálních 60 měsíců. (Minimálně 60 + 0 měsíců a maximálně 60 + 36 měsíců.)</w:t>
      </w:r>
      <w:bookmarkEnd w:id="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F1B3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81F5F" w16cex:dateUtc="2021-10-06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F1B378" w16cid:durableId="25081F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2898B" w14:textId="77777777" w:rsidR="00633F49" w:rsidRDefault="00633F49">
      <w:r>
        <w:separator/>
      </w:r>
    </w:p>
  </w:endnote>
  <w:endnote w:type="continuationSeparator" w:id="0">
    <w:p w14:paraId="2C1CA32D" w14:textId="77777777" w:rsidR="00633F49" w:rsidRDefault="00633F49">
      <w:r>
        <w:continuationSeparator/>
      </w:r>
    </w:p>
  </w:endnote>
  <w:endnote w:type="continuationNotice" w:id="1">
    <w:p w14:paraId="38DDEC6D" w14:textId="77777777" w:rsidR="00633F49" w:rsidRDefault="00633F4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F571D5" w:rsidRDefault="00F571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F571D5" w:rsidRDefault="00F571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F571D5" w:rsidRDefault="00F571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F571D5" w:rsidRDefault="00F571D5">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F571D5" w:rsidRDefault="00F571D5"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F426B" w14:textId="77777777" w:rsidR="007D1598" w:rsidRDefault="007D15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5F63FA3B" w14:textId="77777777" w:rsidR="007D1598" w:rsidRDefault="007D1598">
    <w:r>
      <w:rPr>
        <w:snapToGrid w:val="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1002656"/>
      <w:docPartObj>
        <w:docPartGallery w:val="Page Numbers (Bottom of Page)"/>
        <w:docPartUnique/>
      </w:docPartObj>
    </w:sdtPr>
    <w:sdtEndPr/>
    <w:sdtContent>
      <w:p w14:paraId="1797B30A" w14:textId="2066AF4F" w:rsidR="003803AE" w:rsidRDefault="003803AE">
        <w:pPr>
          <w:pStyle w:val="Zpat"/>
          <w:jc w:val="center"/>
        </w:pPr>
        <w:r>
          <w:fldChar w:fldCharType="begin"/>
        </w:r>
        <w:r>
          <w:instrText>PAGE   \* MERGEFORMAT</w:instrText>
        </w:r>
        <w:r>
          <w:fldChar w:fldCharType="separate"/>
        </w:r>
        <w:r>
          <w:t>2</w:t>
        </w:r>
        <w:r>
          <w:fldChar w:fldCharType="end"/>
        </w:r>
      </w:p>
    </w:sdtContent>
  </w:sdt>
  <w:p w14:paraId="5C3547E0" w14:textId="6DD821DB" w:rsidR="007D1598" w:rsidRDefault="007D15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8D746" w14:textId="77777777" w:rsidR="00633F49" w:rsidRDefault="00633F49">
      <w:r>
        <w:separator/>
      </w:r>
    </w:p>
  </w:footnote>
  <w:footnote w:type="continuationSeparator" w:id="0">
    <w:p w14:paraId="1FD81B6C" w14:textId="77777777" w:rsidR="00633F49" w:rsidRDefault="00633F49">
      <w:r>
        <w:continuationSeparator/>
      </w:r>
    </w:p>
  </w:footnote>
  <w:footnote w:type="continuationNotice" w:id="1">
    <w:p w14:paraId="71DF4CFE" w14:textId="77777777" w:rsidR="00633F49" w:rsidRDefault="00633F4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058FA493" w:rsidR="00F571D5" w:rsidRPr="003F5060" w:rsidRDefault="00F571D5" w:rsidP="003F5060">
    <w:pPr>
      <w:pStyle w:val="Zhlav"/>
      <w:tabs>
        <w:tab w:val="clear" w:pos="4536"/>
        <w:tab w:val="center" w:pos="3969"/>
      </w:tabs>
      <w:spacing w:before="240" w:after="0"/>
      <w:rPr>
        <w:sz w:val="16"/>
        <w:szCs w:val="16"/>
      </w:rPr>
    </w:pPr>
    <w:r>
      <w:t xml:space="preserve">                                                                             </w:t>
    </w:r>
    <w:r w:rsidRPr="003F5060">
      <w:rPr>
        <w:sz w:val="16"/>
        <w:szCs w:val="16"/>
      </w:rPr>
      <w:t xml:space="preserve"> Číslo smlouvy objednatele:</w:t>
    </w:r>
    <w:r w:rsidRPr="003F5060">
      <w:rPr>
        <w:rFonts w:cs="Arial"/>
        <w:snapToGrid w:val="0"/>
        <w:sz w:val="16"/>
        <w:szCs w:val="16"/>
        <w:highlight w:val="yellow"/>
      </w:rPr>
      <w:t xml:space="preserve"> [bude doplněno před podpisem SoD]</w:t>
    </w:r>
  </w:p>
  <w:p w14:paraId="60FE3F8B" w14:textId="550DA92F" w:rsidR="00F571D5" w:rsidRPr="003F5060" w:rsidRDefault="00F571D5" w:rsidP="003F5060">
    <w:pPr>
      <w:pStyle w:val="Zhlav"/>
      <w:tabs>
        <w:tab w:val="clear" w:pos="4536"/>
        <w:tab w:val="center" w:pos="3969"/>
      </w:tabs>
      <w:rPr>
        <w:sz w:val="16"/>
        <w:szCs w:val="16"/>
      </w:rPr>
    </w:pPr>
    <w:r w:rsidRPr="003F5060">
      <w:rPr>
        <w:sz w:val="16"/>
        <w:szCs w:val="16"/>
      </w:rPr>
      <w:t xml:space="preserve">                                                                                                           Číslo smlouvy zhotovitele: :</w:t>
    </w:r>
    <w:r w:rsidRPr="003F5060">
      <w:rPr>
        <w:rFonts w:cs="Arial"/>
        <w:snapToGrid w:val="0"/>
        <w:sz w:val="16"/>
        <w:szCs w:val="16"/>
        <w:highlight w:val="yellow"/>
      </w:rPr>
      <w:t xml:space="preserve"> [bude doplněno před podpisem SoD]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E7E0C" w14:textId="7F8BD8AE" w:rsidR="00416907" w:rsidRPr="00416907" w:rsidRDefault="00416907" w:rsidP="0041690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250B04"/>
    <w:multiLevelType w:val="hybridMultilevel"/>
    <w:tmpl w:val="216A3674"/>
    <w:lvl w:ilvl="0" w:tplc="AED008CE">
      <w:start w:val="1"/>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25A3E51"/>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20BF2"/>
    <w:multiLevelType w:val="hybridMultilevel"/>
    <w:tmpl w:val="9F8C6C78"/>
    <w:lvl w:ilvl="0" w:tplc="58B6D310">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15:restartNumberingAfterBreak="0">
    <w:nsid w:val="2BB8749E"/>
    <w:multiLevelType w:val="multilevel"/>
    <w:tmpl w:val="7A06B802"/>
    <w:lvl w:ilvl="0">
      <w:start w:val="1"/>
      <w:numFmt w:val="upperRoman"/>
      <w:pStyle w:val="l-L1"/>
      <w:suff w:val="nothing"/>
      <w:lvlText w:val="Čl. %1"/>
      <w:lvlJc w:val="left"/>
      <w:pPr>
        <w:ind w:left="538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666210A2"/>
    <w:multiLevelType w:val="hybridMultilevel"/>
    <w:tmpl w:val="53ECEB9A"/>
    <w:lvl w:ilvl="0" w:tplc="8B162CE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0C7DCD"/>
    <w:multiLevelType w:val="multilevel"/>
    <w:tmpl w:val="DC542C58"/>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3"/>
  </w:num>
  <w:num w:numId="2">
    <w:abstractNumId w:val="9"/>
  </w:num>
  <w:num w:numId="3">
    <w:abstractNumId w:val="7"/>
  </w:num>
  <w:num w:numId="4">
    <w:abstractNumId w:val="17"/>
  </w:num>
  <w:num w:numId="5">
    <w:abstractNumId w:val="15"/>
  </w:num>
  <w:num w:numId="6">
    <w:abstractNumId w:val="8"/>
  </w:num>
  <w:num w:numId="7">
    <w:abstractNumId w:val="5"/>
  </w:num>
  <w:num w:numId="8">
    <w:abstractNumId w:val="21"/>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4"/>
  </w:num>
  <w:num w:numId="14">
    <w:abstractNumId w:val="16"/>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9"/>
  </w:num>
  <w:num w:numId="19">
    <w:abstractNumId w:val="2"/>
  </w:num>
  <w:num w:numId="20">
    <w:abstractNumId w:val="7"/>
  </w:num>
  <w:num w:numId="21">
    <w:abstractNumId w:val="11"/>
  </w:num>
  <w:num w:numId="22">
    <w:abstractNumId w:val="4"/>
  </w:num>
  <w:num w:numId="23">
    <w:abstractNumId w:val="6"/>
  </w:num>
  <w:num w:numId="24">
    <w:abstractNumId w:val="18"/>
  </w:num>
  <w:num w:numId="25">
    <w:abstractNumId w:val="1"/>
  </w:num>
  <w:num w:numId="26">
    <w:abstractNumId w:val="7"/>
  </w:num>
  <w:num w:numId="27">
    <w:abstractNumId w:val="7"/>
  </w:num>
  <w:num w:numId="28">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4C5B"/>
    <w:rsid w:val="00034E51"/>
    <w:rsid w:val="00035F68"/>
    <w:rsid w:val="000360A6"/>
    <w:rsid w:val="00036D68"/>
    <w:rsid w:val="00037752"/>
    <w:rsid w:val="000475F1"/>
    <w:rsid w:val="00047746"/>
    <w:rsid w:val="000524D5"/>
    <w:rsid w:val="00054689"/>
    <w:rsid w:val="0005524A"/>
    <w:rsid w:val="0005626A"/>
    <w:rsid w:val="00056754"/>
    <w:rsid w:val="00056A38"/>
    <w:rsid w:val="00056C2C"/>
    <w:rsid w:val="00060264"/>
    <w:rsid w:val="000612AA"/>
    <w:rsid w:val="0006284B"/>
    <w:rsid w:val="000634B8"/>
    <w:rsid w:val="000651E8"/>
    <w:rsid w:val="0006681A"/>
    <w:rsid w:val="00070319"/>
    <w:rsid w:val="000708A3"/>
    <w:rsid w:val="00070B97"/>
    <w:rsid w:val="0007141B"/>
    <w:rsid w:val="00072E4A"/>
    <w:rsid w:val="0007515F"/>
    <w:rsid w:val="00080807"/>
    <w:rsid w:val="000827FC"/>
    <w:rsid w:val="0008462F"/>
    <w:rsid w:val="000917DD"/>
    <w:rsid w:val="000924A8"/>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0C15"/>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D2C"/>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3E0"/>
    <w:rsid w:val="001F4E7C"/>
    <w:rsid w:val="001F5C31"/>
    <w:rsid w:val="001F66BC"/>
    <w:rsid w:val="001F6777"/>
    <w:rsid w:val="0020022D"/>
    <w:rsid w:val="002015A0"/>
    <w:rsid w:val="002024DC"/>
    <w:rsid w:val="00205F0D"/>
    <w:rsid w:val="002067C5"/>
    <w:rsid w:val="00210EB4"/>
    <w:rsid w:val="0021173D"/>
    <w:rsid w:val="00213ADC"/>
    <w:rsid w:val="002147D8"/>
    <w:rsid w:val="002161FC"/>
    <w:rsid w:val="0022069F"/>
    <w:rsid w:val="00225932"/>
    <w:rsid w:val="002330AD"/>
    <w:rsid w:val="00233696"/>
    <w:rsid w:val="00233707"/>
    <w:rsid w:val="00233783"/>
    <w:rsid w:val="0023384B"/>
    <w:rsid w:val="00233BEB"/>
    <w:rsid w:val="00233D72"/>
    <w:rsid w:val="00234261"/>
    <w:rsid w:val="0023580F"/>
    <w:rsid w:val="002358DD"/>
    <w:rsid w:val="00235F5A"/>
    <w:rsid w:val="002361A5"/>
    <w:rsid w:val="00236584"/>
    <w:rsid w:val="00236919"/>
    <w:rsid w:val="002411D5"/>
    <w:rsid w:val="00246661"/>
    <w:rsid w:val="002518C6"/>
    <w:rsid w:val="00253305"/>
    <w:rsid w:val="002538F3"/>
    <w:rsid w:val="002548F7"/>
    <w:rsid w:val="00256C53"/>
    <w:rsid w:val="00256FEE"/>
    <w:rsid w:val="00261C1F"/>
    <w:rsid w:val="00264B9B"/>
    <w:rsid w:val="00267084"/>
    <w:rsid w:val="002742B7"/>
    <w:rsid w:val="00275119"/>
    <w:rsid w:val="00275FDD"/>
    <w:rsid w:val="00277B16"/>
    <w:rsid w:val="002803B4"/>
    <w:rsid w:val="00281157"/>
    <w:rsid w:val="0028400A"/>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54F3"/>
    <w:rsid w:val="002E7E2A"/>
    <w:rsid w:val="002F02E0"/>
    <w:rsid w:val="002F3A87"/>
    <w:rsid w:val="002F5D76"/>
    <w:rsid w:val="002F6773"/>
    <w:rsid w:val="002F782A"/>
    <w:rsid w:val="00306D5E"/>
    <w:rsid w:val="003106B8"/>
    <w:rsid w:val="003117A0"/>
    <w:rsid w:val="0031253C"/>
    <w:rsid w:val="003142FB"/>
    <w:rsid w:val="00314977"/>
    <w:rsid w:val="00317B95"/>
    <w:rsid w:val="00321E30"/>
    <w:rsid w:val="00321EAA"/>
    <w:rsid w:val="00323892"/>
    <w:rsid w:val="00325FC3"/>
    <w:rsid w:val="00326B18"/>
    <w:rsid w:val="00327B76"/>
    <w:rsid w:val="00330BCE"/>
    <w:rsid w:val="00332C92"/>
    <w:rsid w:val="003351EE"/>
    <w:rsid w:val="00336FA6"/>
    <w:rsid w:val="0034269E"/>
    <w:rsid w:val="003468FB"/>
    <w:rsid w:val="003534A5"/>
    <w:rsid w:val="00357DE0"/>
    <w:rsid w:val="00360D9F"/>
    <w:rsid w:val="003629B9"/>
    <w:rsid w:val="00362FAF"/>
    <w:rsid w:val="003653EF"/>
    <w:rsid w:val="003659C2"/>
    <w:rsid w:val="00370FDB"/>
    <w:rsid w:val="0037518A"/>
    <w:rsid w:val="003803AE"/>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11F8"/>
    <w:rsid w:val="003D4D11"/>
    <w:rsid w:val="003D4E11"/>
    <w:rsid w:val="003D6DA3"/>
    <w:rsid w:val="003E1E1C"/>
    <w:rsid w:val="003E2AB1"/>
    <w:rsid w:val="003E6C22"/>
    <w:rsid w:val="003F0870"/>
    <w:rsid w:val="003F0BD3"/>
    <w:rsid w:val="003F0E58"/>
    <w:rsid w:val="003F0EBD"/>
    <w:rsid w:val="003F0EEF"/>
    <w:rsid w:val="003F23AD"/>
    <w:rsid w:val="003F5060"/>
    <w:rsid w:val="003F557C"/>
    <w:rsid w:val="003F63A5"/>
    <w:rsid w:val="003F7513"/>
    <w:rsid w:val="003F7AAD"/>
    <w:rsid w:val="003F7B5E"/>
    <w:rsid w:val="0040724D"/>
    <w:rsid w:val="00407C28"/>
    <w:rsid w:val="0041143F"/>
    <w:rsid w:val="00416907"/>
    <w:rsid w:val="004177C2"/>
    <w:rsid w:val="00426FA0"/>
    <w:rsid w:val="00430580"/>
    <w:rsid w:val="004358C9"/>
    <w:rsid w:val="00436873"/>
    <w:rsid w:val="00436878"/>
    <w:rsid w:val="00437BA6"/>
    <w:rsid w:val="00443C71"/>
    <w:rsid w:val="004510B7"/>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713"/>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0E24"/>
    <w:rsid w:val="00552932"/>
    <w:rsid w:val="00552E97"/>
    <w:rsid w:val="005533C8"/>
    <w:rsid w:val="00553C44"/>
    <w:rsid w:val="0055443D"/>
    <w:rsid w:val="005553AE"/>
    <w:rsid w:val="00561172"/>
    <w:rsid w:val="005626BD"/>
    <w:rsid w:val="0056457F"/>
    <w:rsid w:val="00570232"/>
    <w:rsid w:val="00570C3C"/>
    <w:rsid w:val="00576621"/>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4CC8"/>
    <w:rsid w:val="005B692A"/>
    <w:rsid w:val="005C4E34"/>
    <w:rsid w:val="005C66B1"/>
    <w:rsid w:val="005D4D93"/>
    <w:rsid w:val="005D5020"/>
    <w:rsid w:val="005D56AB"/>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3E89"/>
    <w:rsid w:val="006152B5"/>
    <w:rsid w:val="00615E61"/>
    <w:rsid w:val="00616927"/>
    <w:rsid w:val="00617544"/>
    <w:rsid w:val="0062433A"/>
    <w:rsid w:val="00627EE9"/>
    <w:rsid w:val="006313D9"/>
    <w:rsid w:val="00631AE8"/>
    <w:rsid w:val="00632440"/>
    <w:rsid w:val="00632E5A"/>
    <w:rsid w:val="00633F49"/>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3E7B"/>
    <w:rsid w:val="00666E0D"/>
    <w:rsid w:val="00670F32"/>
    <w:rsid w:val="00674417"/>
    <w:rsid w:val="00674E35"/>
    <w:rsid w:val="00682902"/>
    <w:rsid w:val="00687A73"/>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2392"/>
    <w:rsid w:val="006D50D1"/>
    <w:rsid w:val="006D5E6C"/>
    <w:rsid w:val="006D7BFB"/>
    <w:rsid w:val="006E2293"/>
    <w:rsid w:val="006E2996"/>
    <w:rsid w:val="006F3CD0"/>
    <w:rsid w:val="006F6896"/>
    <w:rsid w:val="006F6ECC"/>
    <w:rsid w:val="0070151B"/>
    <w:rsid w:val="00703635"/>
    <w:rsid w:val="00704096"/>
    <w:rsid w:val="0071160B"/>
    <w:rsid w:val="00712A60"/>
    <w:rsid w:val="00712EE1"/>
    <w:rsid w:val="0071580B"/>
    <w:rsid w:val="00716DDA"/>
    <w:rsid w:val="007223A6"/>
    <w:rsid w:val="00722CA2"/>
    <w:rsid w:val="00724586"/>
    <w:rsid w:val="0073107E"/>
    <w:rsid w:val="00731789"/>
    <w:rsid w:val="00743455"/>
    <w:rsid w:val="00743B00"/>
    <w:rsid w:val="00745268"/>
    <w:rsid w:val="00750233"/>
    <w:rsid w:val="00751679"/>
    <w:rsid w:val="007542FF"/>
    <w:rsid w:val="00754BCC"/>
    <w:rsid w:val="00754F95"/>
    <w:rsid w:val="0076278C"/>
    <w:rsid w:val="0076588D"/>
    <w:rsid w:val="00767DBF"/>
    <w:rsid w:val="00770F77"/>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BD4"/>
    <w:rsid w:val="007B5D2C"/>
    <w:rsid w:val="007B7420"/>
    <w:rsid w:val="007C3333"/>
    <w:rsid w:val="007C7BDD"/>
    <w:rsid w:val="007D1598"/>
    <w:rsid w:val="007E1651"/>
    <w:rsid w:val="007E28CE"/>
    <w:rsid w:val="007E2CFA"/>
    <w:rsid w:val="007E3837"/>
    <w:rsid w:val="007E595C"/>
    <w:rsid w:val="007E70CD"/>
    <w:rsid w:val="007E7248"/>
    <w:rsid w:val="007F36A0"/>
    <w:rsid w:val="007F4D81"/>
    <w:rsid w:val="007F5A34"/>
    <w:rsid w:val="007F6BE4"/>
    <w:rsid w:val="008011A3"/>
    <w:rsid w:val="00806017"/>
    <w:rsid w:val="008068EB"/>
    <w:rsid w:val="00807FAD"/>
    <w:rsid w:val="00812096"/>
    <w:rsid w:val="0081211C"/>
    <w:rsid w:val="00816EDB"/>
    <w:rsid w:val="00817AFC"/>
    <w:rsid w:val="00821465"/>
    <w:rsid w:val="00821735"/>
    <w:rsid w:val="008236E4"/>
    <w:rsid w:val="00824335"/>
    <w:rsid w:val="00826A6F"/>
    <w:rsid w:val="00826B69"/>
    <w:rsid w:val="00830D23"/>
    <w:rsid w:val="00831BE1"/>
    <w:rsid w:val="00835FCF"/>
    <w:rsid w:val="00837E89"/>
    <w:rsid w:val="008401E3"/>
    <w:rsid w:val="00843160"/>
    <w:rsid w:val="00844B5E"/>
    <w:rsid w:val="00846463"/>
    <w:rsid w:val="008465BB"/>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9777D"/>
    <w:rsid w:val="008A4391"/>
    <w:rsid w:val="008A52EE"/>
    <w:rsid w:val="008A64CA"/>
    <w:rsid w:val="008B0E4C"/>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37E6F"/>
    <w:rsid w:val="00940017"/>
    <w:rsid w:val="00940019"/>
    <w:rsid w:val="00940556"/>
    <w:rsid w:val="009416F5"/>
    <w:rsid w:val="00941A95"/>
    <w:rsid w:val="00951789"/>
    <w:rsid w:val="00952520"/>
    <w:rsid w:val="0095373F"/>
    <w:rsid w:val="00953EC8"/>
    <w:rsid w:val="00954DBD"/>
    <w:rsid w:val="00957FE7"/>
    <w:rsid w:val="00971763"/>
    <w:rsid w:val="00971EAC"/>
    <w:rsid w:val="00972056"/>
    <w:rsid w:val="009728DC"/>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65FF"/>
    <w:rsid w:val="009C0AAF"/>
    <w:rsid w:val="009C3A34"/>
    <w:rsid w:val="009D32C7"/>
    <w:rsid w:val="009D39E8"/>
    <w:rsid w:val="009E0A4B"/>
    <w:rsid w:val="009E0EF5"/>
    <w:rsid w:val="009E1295"/>
    <w:rsid w:val="009E21A9"/>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44CB"/>
    <w:rsid w:val="00A368F4"/>
    <w:rsid w:val="00A375CC"/>
    <w:rsid w:val="00A37679"/>
    <w:rsid w:val="00A46A9B"/>
    <w:rsid w:val="00A4753F"/>
    <w:rsid w:val="00A47981"/>
    <w:rsid w:val="00A50845"/>
    <w:rsid w:val="00A508F9"/>
    <w:rsid w:val="00A5565A"/>
    <w:rsid w:val="00A5589B"/>
    <w:rsid w:val="00A56274"/>
    <w:rsid w:val="00A60E86"/>
    <w:rsid w:val="00A65C79"/>
    <w:rsid w:val="00A660B0"/>
    <w:rsid w:val="00A67EE9"/>
    <w:rsid w:val="00A8200A"/>
    <w:rsid w:val="00A850AC"/>
    <w:rsid w:val="00A85DC6"/>
    <w:rsid w:val="00A86DD5"/>
    <w:rsid w:val="00A90B15"/>
    <w:rsid w:val="00A91766"/>
    <w:rsid w:val="00A95F2D"/>
    <w:rsid w:val="00AA6790"/>
    <w:rsid w:val="00AA6C81"/>
    <w:rsid w:val="00AA6F20"/>
    <w:rsid w:val="00AA703A"/>
    <w:rsid w:val="00AB7CC6"/>
    <w:rsid w:val="00AC144C"/>
    <w:rsid w:val="00AC34F9"/>
    <w:rsid w:val="00AD0031"/>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30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69C4"/>
    <w:rsid w:val="00BB71C6"/>
    <w:rsid w:val="00BB7CB3"/>
    <w:rsid w:val="00BC0628"/>
    <w:rsid w:val="00BC11BB"/>
    <w:rsid w:val="00BC247C"/>
    <w:rsid w:val="00BC4D5C"/>
    <w:rsid w:val="00BD0A14"/>
    <w:rsid w:val="00BD3F3B"/>
    <w:rsid w:val="00BD41D3"/>
    <w:rsid w:val="00BD672E"/>
    <w:rsid w:val="00BD7C99"/>
    <w:rsid w:val="00BD7E43"/>
    <w:rsid w:val="00BE258E"/>
    <w:rsid w:val="00BF3694"/>
    <w:rsid w:val="00BF7EAF"/>
    <w:rsid w:val="00C00631"/>
    <w:rsid w:val="00C0340E"/>
    <w:rsid w:val="00C0493E"/>
    <w:rsid w:val="00C058C6"/>
    <w:rsid w:val="00C05F45"/>
    <w:rsid w:val="00C16722"/>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5338"/>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2ED3"/>
    <w:rsid w:val="00D161F3"/>
    <w:rsid w:val="00D16E9B"/>
    <w:rsid w:val="00D21E70"/>
    <w:rsid w:val="00D243AF"/>
    <w:rsid w:val="00D316A9"/>
    <w:rsid w:val="00D37F97"/>
    <w:rsid w:val="00D40491"/>
    <w:rsid w:val="00D44836"/>
    <w:rsid w:val="00D45076"/>
    <w:rsid w:val="00D46D29"/>
    <w:rsid w:val="00D47259"/>
    <w:rsid w:val="00D500CE"/>
    <w:rsid w:val="00D50182"/>
    <w:rsid w:val="00D50F27"/>
    <w:rsid w:val="00D52E4B"/>
    <w:rsid w:val="00D53965"/>
    <w:rsid w:val="00D57FE6"/>
    <w:rsid w:val="00D62408"/>
    <w:rsid w:val="00D63D05"/>
    <w:rsid w:val="00D67603"/>
    <w:rsid w:val="00D7102A"/>
    <w:rsid w:val="00D72186"/>
    <w:rsid w:val="00D8162E"/>
    <w:rsid w:val="00D95427"/>
    <w:rsid w:val="00DA023D"/>
    <w:rsid w:val="00DB1F72"/>
    <w:rsid w:val="00DB2E76"/>
    <w:rsid w:val="00DB31DA"/>
    <w:rsid w:val="00DB3718"/>
    <w:rsid w:val="00DB4A73"/>
    <w:rsid w:val="00DB4D6D"/>
    <w:rsid w:val="00DC0156"/>
    <w:rsid w:val="00DC08FB"/>
    <w:rsid w:val="00DC2688"/>
    <w:rsid w:val="00DD200E"/>
    <w:rsid w:val="00DD696F"/>
    <w:rsid w:val="00DE04FD"/>
    <w:rsid w:val="00DE1361"/>
    <w:rsid w:val="00DE17AF"/>
    <w:rsid w:val="00DE24B6"/>
    <w:rsid w:val="00DE5AF1"/>
    <w:rsid w:val="00DF007A"/>
    <w:rsid w:val="00DF2203"/>
    <w:rsid w:val="00DF44DE"/>
    <w:rsid w:val="00DF4AC8"/>
    <w:rsid w:val="00DF6A49"/>
    <w:rsid w:val="00DF6E51"/>
    <w:rsid w:val="00DF702C"/>
    <w:rsid w:val="00E00A8F"/>
    <w:rsid w:val="00E04D56"/>
    <w:rsid w:val="00E07D12"/>
    <w:rsid w:val="00E10D46"/>
    <w:rsid w:val="00E115B5"/>
    <w:rsid w:val="00E11D0C"/>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96F14"/>
    <w:rsid w:val="00EA1214"/>
    <w:rsid w:val="00EA1A9A"/>
    <w:rsid w:val="00EA4F01"/>
    <w:rsid w:val="00EA6D3F"/>
    <w:rsid w:val="00EA6F75"/>
    <w:rsid w:val="00EB23B5"/>
    <w:rsid w:val="00EB3FF6"/>
    <w:rsid w:val="00EB5FE0"/>
    <w:rsid w:val="00EB6086"/>
    <w:rsid w:val="00EC0A70"/>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2823"/>
    <w:rsid w:val="00F062C7"/>
    <w:rsid w:val="00F07298"/>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71D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C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60A6"/>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3F5060"/>
    <w:rPr>
      <w:rFonts w:ascii="Arial" w:hAnsi="Arial"/>
      <w:sz w:val="22"/>
      <w:szCs w:val="24"/>
    </w:rPr>
  </w:style>
  <w:style w:type="character" w:styleId="Hypertextovodkaz">
    <w:name w:val="Hyperlink"/>
    <w:basedOn w:val="Standardnpsmoodstavce"/>
    <w:uiPriority w:val="99"/>
    <w:unhideWhenUsed/>
    <w:rsid w:val="00DC08FB"/>
    <w:rPr>
      <w:color w:val="0000FF" w:themeColor="hyperlink"/>
      <w:u w:val="single"/>
    </w:rPr>
  </w:style>
  <w:style w:type="character" w:styleId="Nevyeenzmnka">
    <w:name w:val="Unresolved Mention"/>
    <w:basedOn w:val="Standardnpsmoodstavce"/>
    <w:uiPriority w:val="99"/>
    <w:semiHidden/>
    <w:unhideWhenUsed/>
    <w:rsid w:val="00DC08FB"/>
    <w:rPr>
      <w:color w:val="605E5C"/>
      <w:shd w:val="clear" w:color="auto" w:fill="E1DFDD"/>
    </w:rPr>
  </w:style>
  <w:style w:type="character" w:customStyle="1" w:styleId="ZpatChar">
    <w:name w:val="Zápatí Char"/>
    <w:basedOn w:val="Standardnpsmoodstavce"/>
    <w:link w:val="Zpat"/>
    <w:uiPriority w:val="99"/>
    <w:rsid w:val="003803A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header" Target="header2.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styles" Target="styles.xml"/><Relationship Id="rId19" Type="http://schemas.openxmlformats.org/officeDocument/2006/relationships/hyperlink" Target="mailto:p.fajfr@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21</Pages>
  <Words>6763</Words>
  <Characters>39902</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Hejlová Veronika Bc.</cp:lastModifiedBy>
  <cp:revision>86</cp:revision>
  <cp:lastPrinted>2021-11-24T06:55:00Z</cp:lastPrinted>
  <dcterms:created xsi:type="dcterms:W3CDTF">2021-05-24T07:56:00Z</dcterms:created>
  <dcterms:modified xsi:type="dcterms:W3CDTF">2021-11-24T15:24:00Z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